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861E0D">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头戴式放大镜</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EA0E6C"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B5CE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4B5CE5" w:rsidRPr="00234394" w:rsidRDefault="004B5CE5" w:rsidP="004B5CE5">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4B5CE5" w:rsidRPr="004B5CE5" w:rsidRDefault="004B5CE5" w:rsidP="004B5CE5">
            <w:pPr>
              <w:adjustRightInd w:val="0"/>
              <w:snapToGrid w:val="0"/>
              <w:spacing w:line="240" w:lineRule="atLeast"/>
              <w:rPr>
                <w:rFonts w:ascii="仿宋_GB2312" w:eastAsia="仿宋_GB2312" w:hAnsi="宋体" w:cs="宋体"/>
                <w:bCs/>
                <w:kern w:val="0"/>
                <w:sz w:val="28"/>
                <w:szCs w:val="28"/>
              </w:rPr>
            </w:pPr>
            <w:r w:rsidRPr="004B5CE5">
              <w:rPr>
                <w:rFonts w:ascii="仿宋_GB2312" w:eastAsia="仿宋_GB2312" w:hAnsi="宋体" w:cs="宋体" w:hint="eastAsia"/>
                <w:bCs/>
                <w:kern w:val="0"/>
                <w:sz w:val="28"/>
                <w:szCs w:val="28"/>
              </w:rPr>
              <w:t>放大镜目镜：多层镜片、多层贴膜，保证目镜通光量达到99.9%以上，图像清晰，防水防雾</w:t>
            </w:r>
          </w:p>
        </w:tc>
        <w:tc>
          <w:tcPr>
            <w:tcW w:w="798" w:type="dxa"/>
            <w:tcBorders>
              <w:top w:val="nil"/>
              <w:left w:val="nil"/>
              <w:bottom w:val="single" w:sz="8" w:space="0" w:color="008000"/>
              <w:right w:val="single" w:sz="8" w:space="0" w:color="008000"/>
            </w:tcBorders>
            <w:shd w:val="clear" w:color="auto" w:fill="auto"/>
          </w:tcPr>
          <w:p w:rsidR="004B5CE5" w:rsidRDefault="004B5CE5"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D57F44" w:rsidP="004A71AB">
            <w:pPr>
              <w:tabs>
                <w:tab w:val="left" w:pos="425"/>
              </w:tabs>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视距定制：放大镜镜筒根据每一位佩戴者的视轴角度不同、高度不同进行定制</w:t>
            </w:r>
            <w:r w:rsidR="00EA0E6C" w:rsidRPr="004B5CE5">
              <w:rPr>
                <w:rFonts w:ascii="仿宋_GB2312" w:eastAsia="仿宋_GB2312" w:hAnsi="宋体" w:cs="宋体" w:hint="eastAsia"/>
                <w:bCs/>
                <w:kern w:val="0"/>
                <w:sz w:val="28"/>
                <w:szCs w:val="28"/>
              </w:rPr>
              <w:t>，保证目镜光轴处于佩戴者的瞳孔和物体之间，佩戴者在操作时只需垂眼，不用低头、弯腰、弯肩</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B01E97"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A0E6C">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EA0E6C" w:rsidP="004A71AB">
            <w:pPr>
              <w:tabs>
                <w:tab w:val="left" w:pos="425"/>
              </w:tabs>
              <w:adjustRightInd w:val="0"/>
              <w:snapToGrid w:val="0"/>
              <w:spacing w:line="240" w:lineRule="atLeast"/>
              <w:rPr>
                <w:rFonts w:ascii="仿宋_GB2312" w:eastAsia="仿宋_GB2312" w:hAnsi="宋体" w:cs="宋体"/>
                <w:bCs/>
                <w:kern w:val="0"/>
                <w:sz w:val="28"/>
                <w:szCs w:val="28"/>
              </w:rPr>
            </w:pPr>
            <w:r w:rsidRPr="004B5CE5">
              <w:rPr>
                <w:rFonts w:ascii="仿宋_GB2312" w:eastAsia="仿宋_GB2312" w:hAnsi="宋体" w:cs="宋体" w:hint="eastAsia"/>
                <w:bCs/>
                <w:kern w:val="0"/>
                <w:sz w:val="28"/>
                <w:szCs w:val="28"/>
              </w:rPr>
              <w:t>工作距离：</w:t>
            </w:r>
            <w:r w:rsidR="00D57F44">
              <w:rPr>
                <w:rFonts w:ascii="仿宋_GB2312" w:eastAsia="仿宋_GB2312" w:hAnsi="宋体" w:cs="宋体" w:hint="eastAsia"/>
                <w:bCs/>
                <w:kern w:val="0"/>
                <w:sz w:val="28"/>
                <w:szCs w:val="28"/>
              </w:rPr>
              <w:t>工作距离</w:t>
            </w:r>
            <w:r w:rsidRPr="004B5CE5">
              <w:rPr>
                <w:rFonts w:ascii="仿宋_GB2312" w:eastAsia="仿宋_GB2312" w:hAnsi="宋体" w:cs="宋体" w:hint="eastAsia"/>
                <w:bCs/>
                <w:kern w:val="0"/>
                <w:sz w:val="28"/>
                <w:szCs w:val="28"/>
              </w:rPr>
              <w:t>根据佩戴者的需求订制</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B01E97" w:rsidP="00B01E97">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镜架</w:t>
            </w:r>
            <w:r w:rsidR="00EA0E6C" w:rsidRPr="004B5CE5">
              <w:rPr>
                <w:rFonts w:ascii="仿宋_GB2312" w:eastAsia="仿宋_GB2312" w:hAnsi="宋体" w:cs="宋体" w:hint="eastAsia"/>
                <w:bCs/>
                <w:kern w:val="0"/>
                <w:sz w:val="28"/>
                <w:szCs w:val="28"/>
              </w:rPr>
              <w:t>人体工学设计</w:t>
            </w:r>
            <w:r>
              <w:rPr>
                <w:rFonts w:ascii="仿宋_GB2312" w:eastAsia="仿宋_GB2312" w:hAnsi="宋体" w:cs="宋体" w:hint="eastAsia"/>
                <w:bCs/>
                <w:kern w:val="0"/>
                <w:sz w:val="28"/>
                <w:szCs w:val="28"/>
              </w:rPr>
              <w:t>，</w:t>
            </w:r>
            <w:r w:rsidR="00EA0E6C" w:rsidRPr="004B5CE5">
              <w:rPr>
                <w:rFonts w:ascii="仿宋_GB2312" w:eastAsia="仿宋_GB2312" w:hAnsi="宋体" w:cs="宋体" w:hint="eastAsia"/>
                <w:bCs/>
                <w:kern w:val="0"/>
                <w:sz w:val="28"/>
                <w:szCs w:val="28"/>
              </w:rPr>
              <w:t>与佩戴者的头部贴合紧密可靠</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EA0E6C" w:rsidP="004A71AB">
            <w:pPr>
              <w:adjustRightInd w:val="0"/>
              <w:snapToGrid w:val="0"/>
              <w:spacing w:line="240" w:lineRule="atLeast"/>
              <w:rPr>
                <w:rFonts w:ascii="仿宋_GB2312" w:eastAsia="仿宋_GB2312" w:hAnsi="宋体" w:cs="宋体"/>
                <w:bCs/>
                <w:kern w:val="0"/>
                <w:sz w:val="28"/>
                <w:szCs w:val="28"/>
              </w:rPr>
            </w:pPr>
            <w:r w:rsidRPr="004B5CE5">
              <w:rPr>
                <w:rFonts w:ascii="仿宋_GB2312" w:eastAsia="仿宋_GB2312" w:hAnsi="宋体" w:cs="宋体" w:hint="eastAsia"/>
                <w:bCs/>
                <w:kern w:val="0"/>
                <w:sz w:val="28"/>
                <w:szCs w:val="28"/>
              </w:rPr>
              <w:t>鼻翼垫：适合各种鼻梁，无需调节</w:t>
            </w:r>
            <w:r>
              <w:rPr>
                <w:rFonts w:ascii="仿宋_GB2312" w:eastAsia="仿宋_GB2312" w:hAnsi="宋体" w:cs="宋体" w:hint="eastAsia"/>
                <w:bCs/>
                <w:kern w:val="0"/>
                <w:sz w:val="28"/>
                <w:szCs w:val="28"/>
              </w:rPr>
              <w:t>，</w:t>
            </w:r>
            <w:r w:rsidRPr="004B5CE5">
              <w:rPr>
                <w:rFonts w:ascii="仿宋_GB2312" w:eastAsia="仿宋_GB2312" w:hAnsi="宋体" w:cs="宋体" w:hint="eastAsia"/>
                <w:bCs/>
                <w:kern w:val="0"/>
                <w:sz w:val="28"/>
                <w:szCs w:val="28"/>
              </w:rPr>
              <w:t>柔软、舒适</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EA0E6C" w:rsidP="004A71AB">
            <w:pPr>
              <w:adjustRightInd w:val="0"/>
              <w:snapToGrid w:val="0"/>
              <w:spacing w:line="240" w:lineRule="atLeast"/>
              <w:rPr>
                <w:rFonts w:ascii="仿宋_GB2312" w:eastAsia="仿宋_GB2312" w:hAnsi="宋体" w:cs="宋体"/>
                <w:bCs/>
                <w:kern w:val="0"/>
                <w:sz w:val="28"/>
                <w:szCs w:val="28"/>
              </w:rPr>
            </w:pPr>
            <w:r w:rsidRPr="004B5CE5">
              <w:rPr>
                <w:rFonts w:ascii="仿宋_GB2312" w:eastAsia="仿宋_GB2312" w:hAnsi="宋体" w:cs="宋体" w:hint="eastAsia"/>
                <w:bCs/>
                <w:kern w:val="0"/>
                <w:sz w:val="28"/>
                <w:szCs w:val="28"/>
              </w:rPr>
              <w:t>镜架上带有防滑垫</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B01E97"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A0E6C">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D57F44" w:rsidP="004A71AB">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每片镜片</w:t>
            </w:r>
            <w:r w:rsidR="00EA0E6C" w:rsidRPr="004B5CE5">
              <w:rPr>
                <w:rFonts w:ascii="仿宋_GB2312" w:eastAsia="仿宋_GB2312" w:hAnsi="宋体" w:cs="宋体" w:hint="eastAsia"/>
                <w:bCs/>
                <w:kern w:val="0"/>
                <w:sz w:val="28"/>
                <w:szCs w:val="28"/>
              </w:rPr>
              <w:t>根据配戴者的实际验光数据，单独定制</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EA0E6C" w:rsidP="00EA0E6C">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镜头</w:t>
            </w:r>
            <w:r w:rsidRPr="004B5CE5">
              <w:rPr>
                <w:rFonts w:ascii="仿宋_GB2312" w:eastAsia="仿宋_GB2312" w:hAnsi="宋体" w:cs="宋体" w:hint="eastAsia"/>
                <w:bCs/>
                <w:kern w:val="0"/>
                <w:sz w:val="28"/>
                <w:szCs w:val="28"/>
              </w:rPr>
              <w:t>玻璃水晶材质，无视力限制</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EA0E6C" w:rsidP="00EA0E6C">
            <w:pPr>
              <w:adjustRightInd w:val="0"/>
              <w:snapToGrid w:val="0"/>
              <w:spacing w:line="240" w:lineRule="atLeast"/>
              <w:rPr>
                <w:rFonts w:ascii="仿宋_GB2312" w:eastAsia="仿宋_GB2312" w:hAnsi="宋体" w:cs="宋体"/>
                <w:bCs/>
                <w:kern w:val="0"/>
                <w:sz w:val="28"/>
                <w:szCs w:val="28"/>
              </w:rPr>
            </w:pPr>
            <w:r w:rsidRPr="004B5CE5">
              <w:rPr>
                <w:rFonts w:ascii="仿宋_GB2312" w:eastAsia="仿宋_GB2312" w:hAnsi="宋体" w:cs="宋体" w:hint="eastAsia"/>
                <w:bCs/>
                <w:kern w:val="0"/>
                <w:sz w:val="28"/>
                <w:szCs w:val="28"/>
              </w:rPr>
              <w:t>超大镜片：阻挡佩戴者操作时水雾污染，45度任意角度倾斜角度安装镜头组</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EA0E6C" w:rsidP="004A71AB">
            <w:pPr>
              <w:adjustRightInd w:val="0"/>
              <w:snapToGrid w:val="0"/>
              <w:spacing w:line="240" w:lineRule="atLeast"/>
              <w:rPr>
                <w:rFonts w:ascii="仿宋_GB2312" w:eastAsia="仿宋_GB2312" w:hAnsi="宋体" w:cs="宋体"/>
                <w:bCs/>
                <w:kern w:val="0"/>
                <w:sz w:val="28"/>
                <w:szCs w:val="28"/>
              </w:rPr>
            </w:pPr>
            <w:r w:rsidRPr="004B5CE5">
              <w:rPr>
                <w:rFonts w:ascii="仿宋_GB2312" w:eastAsia="仿宋_GB2312" w:hAnsi="宋体" w:cs="宋体" w:hint="eastAsia"/>
                <w:bCs/>
                <w:kern w:val="0"/>
                <w:sz w:val="28"/>
                <w:szCs w:val="28"/>
              </w:rPr>
              <w:t>外侧垫：防止目镜撞击镜片</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A0E6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A0E6C" w:rsidRPr="00EF2180" w:rsidRDefault="00EA0E6C" w:rsidP="004B5CE5">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EA0E6C" w:rsidRPr="004B5CE5" w:rsidRDefault="00EA0E6C" w:rsidP="00EA0E6C">
            <w:pPr>
              <w:adjustRightInd w:val="0"/>
              <w:snapToGrid w:val="0"/>
              <w:spacing w:line="240" w:lineRule="atLeast"/>
              <w:rPr>
                <w:rFonts w:ascii="仿宋_GB2312" w:eastAsia="仿宋_GB2312" w:hAnsi="宋体" w:cs="宋体"/>
                <w:bCs/>
                <w:kern w:val="0"/>
                <w:sz w:val="28"/>
                <w:szCs w:val="28"/>
              </w:rPr>
            </w:pPr>
            <w:r w:rsidRPr="004B5CE5">
              <w:rPr>
                <w:rFonts w:ascii="仿宋_GB2312" w:eastAsia="仿宋_GB2312" w:hAnsi="宋体" w:cs="宋体" w:hint="eastAsia"/>
                <w:bCs/>
                <w:kern w:val="0"/>
                <w:sz w:val="28"/>
                <w:szCs w:val="28"/>
              </w:rPr>
              <w:t>景深长</w:t>
            </w:r>
            <w:r>
              <w:rPr>
                <w:rFonts w:ascii="仿宋_GB2312" w:eastAsia="仿宋_GB2312" w:hAnsi="宋体" w:cs="宋体" w:hint="eastAsia"/>
                <w:bCs/>
                <w:kern w:val="0"/>
                <w:sz w:val="28"/>
                <w:szCs w:val="28"/>
              </w:rPr>
              <w:t>≥</w:t>
            </w:r>
            <w:r w:rsidRPr="004B5CE5">
              <w:rPr>
                <w:rFonts w:ascii="仿宋_GB2312" w:eastAsia="仿宋_GB2312" w:hAnsi="宋体" w:cs="宋体" w:hint="eastAsia"/>
                <w:bCs/>
                <w:kern w:val="0"/>
                <w:sz w:val="28"/>
                <w:szCs w:val="28"/>
              </w:rPr>
              <w:t>200mm，视野范围</w:t>
            </w:r>
            <w:r>
              <w:rPr>
                <w:rFonts w:ascii="仿宋_GB2312" w:eastAsia="仿宋_GB2312" w:hAnsi="宋体" w:cs="宋体" w:hint="eastAsia"/>
                <w:bCs/>
                <w:kern w:val="0"/>
                <w:sz w:val="28"/>
                <w:szCs w:val="28"/>
              </w:rPr>
              <w:t>≥</w:t>
            </w:r>
            <w:r w:rsidRPr="004B5CE5">
              <w:rPr>
                <w:rFonts w:ascii="仿宋_GB2312" w:eastAsia="仿宋_GB2312" w:hAnsi="宋体" w:cs="宋体" w:hint="eastAsia"/>
                <w:bCs/>
                <w:kern w:val="0"/>
                <w:sz w:val="28"/>
                <w:szCs w:val="28"/>
              </w:rPr>
              <w:t>80-210mm，工作距离</w:t>
            </w:r>
            <w:r>
              <w:rPr>
                <w:rFonts w:ascii="仿宋_GB2312" w:eastAsia="仿宋_GB2312" w:hAnsi="宋体" w:cs="宋体" w:hint="eastAsia"/>
                <w:bCs/>
                <w:kern w:val="0"/>
                <w:sz w:val="28"/>
                <w:szCs w:val="28"/>
              </w:rPr>
              <w:t>≥</w:t>
            </w:r>
            <w:r w:rsidRPr="004B5CE5">
              <w:rPr>
                <w:rFonts w:ascii="仿宋_GB2312" w:eastAsia="仿宋_GB2312" w:hAnsi="宋体" w:cs="宋体" w:hint="eastAsia"/>
                <w:bCs/>
                <w:kern w:val="0"/>
                <w:sz w:val="28"/>
                <w:szCs w:val="28"/>
              </w:rPr>
              <w:t>250-760mm</w:t>
            </w:r>
          </w:p>
        </w:tc>
        <w:tc>
          <w:tcPr>
            <w:tcW w:w="798" w:type="dxa"/>
            <w:tcBorders>
              <w:top w:val="nil"/>
              <w:left w:val="nil"/>
              <w:bottom w:val="single" w:sz="8" w:space="0" w:color="008000"/>
              <w:right w:val="single" w:sz="8" w:space="0" w:color="008000"/>
            </w:tcBorders>
            <w:shd w:val="clear" w:color="auto" w:fill="auto"/>
          </w:tcPr>
          <w:p w:rsidR="00EA0E6C" w:rsidRDefault="00EA0E6C" w:rsidP="004B5CE5">
            <w:pPr>
              <w:adjustRightInd w:val="0"/>
              <w:snapToGrid w:val="0"/>
            </w:pPr>
            <w:r w:rsidRPr="00D4489D">
              <w:rPr>
                <w:rFonts w:ascii="仿宋_GB2312" w:eastAsia="仿宋_GB2312" w:hAnsi="宋体" w:cs="宋体" w:hint="eastAsia"/>
                <w:kern w:val="0"/>
                <w:sz w:val="28"/>
                <w:szCs w:val="28"/>
              </w:rPr>
              <w:t>具备</w:t>
            </w:r>
          </w:p>
        </w:tc>
      </w:tr>
      <w:tr w:rsidR="00E12512" w:rsidTr="0089520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Pr="00A45E3A" w:rsidRDefault="00E12512" w:rsidP="004B5CE5">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Pr="009169B1" w:rsidRDefault="00E12512" w:rsidP="003217CE">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w:t>
            </w:r>
            <w:r w:rsidR="009A2327">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E12512" w:rsidRDefault="00E12512" w:rsidP="004B5CE5">
            <w:pPr>
              <w:adjustRightInd w:val="0"/>
              <w:snapToGrid w:val="0"/>
            </w:pPr>
            <w:r w:rsidRPr="00D4489D">
              <w:rPr>
                <w:rFonts w:ascii="仿宋_GB2312" w:eastAsia="仿宋_GB2312" w:hAnsi="宋体" w:cs="宋体" w:hint="eastAsia"/>
                <w:kern w:val="0"/>
                <w:sz w:val="28"/>
                <w:szCs w:val="28"/>
              </w:rPr>
              <w:t>具备</w:t>
            </w:r>
          </w:p>
        </w:tc>
      </w:tr>
      <w:tr w:rsidR="00E12512"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Pr="00EF2180" w:rsidRDefault="00E12512"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Pr="009169B1" w:rsidRDefault="00E12512" w:rsidP="00296909">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w:t>
            </w:r>
            <w:r w:rsidR="009A2327">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E12512" w:rsidRDefault="00E12512" w:rsidP="00EF2180">
            <w:pPr>
              <w:adjustRightInd w:val="0"/>
              <w:snapToGrid w:val="0"/>
            </w:pPr>
            <w:r w:rsidRPr="00D4489D">
              <w:rPr>
                <w:rFonts w:ascii="仿宋_GB2312" w:eastAsia="仿宋_GB2312" w:hAnsi="宋体" w:cs="宋体" w:hint="eastAsia"/>
                <w:kern w:val="0"/>
                <w:sz w:val="28"/>
                <w:szCs w:val="28"/>
              </w:rPr>
              <w:t>具备</w:t>
            </w:r>
          </w:p>
        </w:tc>
      </w:tr>
      <w:tr w:rsidR="00E12512"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p>
        </w:tc>
      </w:tr>
      <w:tr w:rsidR="00E12512"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12512"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12512"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12512"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Pr="00D368B7" w:rsidRDefault="00E12512">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12512"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E12512" w:rsidRPr="00D368B7" w:rsidRDefault="00E12512">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E12512" w:rsidRDefault="00E1251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12512"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E12512" w:rsidRDefault="00E1251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lastRenderedPageBreak/>
              <w:t>申请部门</w:t>
            </w:r>
          </w:p>
        </w:tc>
        <w:tc>
          <w:tcPr>
            <w:tcW w:w="3152" w:type="dxa"/>
            <w:vAlign w:val="bottom"/>
          </w:tcPr>
          <w:p w:rsidR="00E12512" w:rsidRDefault="00E1251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E12512" w:rsidRDefault="00E1251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E12512" w:rsidRDefault="00E1251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E12512"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E12512" w:rsidRDefault="00E1251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E12512" w:rsidRDefault="00E1251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E12512" w:rsidRDefault="00E1251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E12512" w:rsidRDefault="00E12512">
            <w:pPr>
              <w:adjustRightInd w:val="0"/>
              <w:snapToGrid w:val="0"/>
              <w:spacing w:line="240" w:lineRule="atLeast"/>
              <w:jc w:val="right"/>
              <w:rPr>
                <w:rFonts w:ascii="仿宋_GB2312" w:eastAsia="仿宋_GB2312"/>
                <w:b/>
                <w:sz w:val="20"/>
                <w:szCs w:val="28"/>
              </w:rPr>
            </w:pPr>
          </w:p>
          <w:p w:rsidR="00E12512" w:rsidRDefault="00E1251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FE0" w:rsidRDefault="00186FE0" w:rsidP="00863368">
      <w:r>
        <w:separator/>
      </w:r>
    </w:p>
  </w:endnote>
  <w:endnote w:type="continuationSeparator" w:id="1">
    <w:p w:rsidR="00186FE0" w:rsidRDefault="00186FE0"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FE0" w:rsidRDefault="00186FE0" w:rsidP="00863368">
      <w:r>
        <w:separator/>
      </w:r>
    </w:p>
  </w:footnote>
  <w:footnote w:type="continuationSeparator" w:id="1">
    <w:p w:rsidR="00186FE0" w:rsidRDefault="00186FE0"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5556"/>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2784"/>
    <w:rsid w:val="000C3117"/>
    <w:rsid w:val="000C4501"/>
    <w:rsid w:val="000C5D35"/>
    <w:rsid w:val="000C6F88"/>
    <w:rsid w:val="000D5DD8"/>
    <w:rsid w:val="000D62C5"/>
    <w:rsid w:val="000E0BB8"/>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2642F"/>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6FE0"/>
    <w:rsid w:val="00187916"/>
    <w:rsid w:val="0018797D"/>
    <w:rsid w:val="001A5671"/>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5571D"/>
    <w:rsid w:val="00261C54"/>
    <w:rsid w:val="00262A07"/>
    <w:rsid w:val="00264D78"/>
    <w:rsid w:val="00272590"/>
    <w:rsid w:val="00281D6B"/>
    <w:rsid w:val="00283CC0"/>
    <w:rsid w:val="00286CF8"/>
    <w:rsid w:val="00287A79"/>
    <w:rsid w:val="00290005"/>
    <w:rsid w:val="0029334A"/>
    <w:rsid w:val="00295EAD"/>
    <w:rsid w:val="00296909"/>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3C3B"/>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CE5"/>
    <w:rsid w:val="004B5DD4"/>
    <w:rsid w:val="004C46E0"/>
    <w:rsid w:val="004C54BB"/>
    <w:rsid w:val="004C5B77"/>
    <w:rsid w:val="004C7E9E"/>
    <w:rsid w:val="004D16A1"/>
    <w:rsid w:val="004D3F0E"/>
    <w:rsid w:val="004F1F15"/>
    <w:rsid w:val="004F703B"/>
    <w:rsid w:val="004F732D"/>
    <w:rsid w:val="004F791F"/>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7776F"/>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2AB8"/>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0416"/>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1E0D"/>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2327"/>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1E97"/>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0411"/>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7F44"/>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2512"/>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0E6C"/>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167</Words>
  <Characters>955</Characters>
  <Application>Microsoft Office Word</Application>
  <DocSecurity>0</DocSecurity>
  <Lines>7</Lines>
  <Paragraphs>2</Paragraphs>
  <ScaleCrop>false</ScaleCrop>
  <Company>china</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59</cp:revision>
  <cp:lastPrinted>2021-11-30T08:56:00Z</cp:lastPrinted>
  <dcterms:created xsi:type="dcterms:W3CDTF">2021-03-01T03:03:00Z</dcterms:created>
  <dcterms:modified xsi:type="dcterms:W3CDTF">2022-01-26T02:36:00Z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