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819"/>
        <w:gridCol w:w="9391"/>
        <w:gridCol w:w="706"/>
      </w:tblGrid>
      <w:tr w:rsidR="006D3784" w:rsidRPr="006D3784" w:rsidTr="009F38FF">
        <w:trPr>
          <w:trHeight w:val="495"/>
        </w:trPr>
        <w:tc>
          <w:tcPr>
            <w:tcW w:w="10916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3E2FF9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中央遥测监护系统</w:t>
            </w:r>
          </w:p>
        </w:tc>
      </w:tr>
      <w:tr w:rsidR="006D3784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F38FF">
        <w:trPr>
          <w:trHeight w:val="208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3E2F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3E2F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382B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B90B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3E2FF9" w:rsidP="00B90B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1套</w:t>
            </w:r>
          </w:p>
        </w:tc>
      </w:tr>
      <w:tr w:rsidR="00FE382B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2FF9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2FF9" w:rsidRPr="008E2810" w:rsidRDefault="003E2FF9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E28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（一）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2FF9" w:rsidRPr="008E2810" w:rsidRDefault="003E2FF9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E28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中央工作站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2FF9" w:rsidRPr="006D3784" w:rsidRDefault="003E2FF9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品牌计算机，CPU酷</w:t>
            </w:r>
            <w:proofErr w:type="gramStart"/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睿</w:t>
            </w:r>
            <w:proofErr w:type="gramEnd"/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2双核以上、硬盘≥250G、内存≥1G；激光打印机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双显示屏</w:t>
            </w: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≥19英寸彩色液晶屏，分辨率≥1280X1024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≥60张床位，在中央站上能够看到床旁监护仪所有信息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同屏显示≥12床的监护波形和数据信息，可以观察任意单床的所有波形、参数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≥2万个历史病人数据存储、≥120小时趋势回顾 、≥48小时全息波形回顾、≥500条无创血压测量回顾、≥500条报警事件回顾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可以双向控制，监测中心与床旁两点均可对病案信息、报警级别、报警上下限、无创血压测量进行控制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病人监护信息报警与设备故障报警区分显示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D52DD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D75879" w:rsidRDefault="00AD52DD" w:rsidP="00333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5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可打印病人信息、药物计算结果、血液动力学计算结果、趋势图或趋势表、波形回顾、报警回顾、NIBP回顾等</w:t>
            </w:r>
            <w:r w:rsidR="00FF7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52DD" w:rsidRPr="006D3784" w:rsidRDefault="00AD52DD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（二）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心电监护遥测盒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11个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C60F7B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遥测系统由遥测发射盒、遥测信号接收箱、天线阵等组成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遥测盒防水级别IPX3或更高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遥测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盒支持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2节AA碱性电池供电，最长工作时间≥96小时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9D08E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遥测盒重量≤150克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无线遥测工作频段：189～196MHZ，420～470MHZ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智能休眠功能，节约电池耗电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监测参数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提供3导和5导心电监测，提供导联类型自动识别功能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提供监护，手术和ST模式三种滤波模式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心率测量范围：成人/小儿 15~300bpm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心电波形增益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位分为×0.125, ×0.25, ×0.5, ×1, ×2, ×4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心电波形扫描速度支持12.5 mm/s、25 mm/s、50 mm/s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7.6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系统支持不少于20种心律失常分析功能，对病人过去24小时心律失常事件进行统计并输出报告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7.7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系统支持ST分析功能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7.8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提供ST实时片段和参考片段对比显示及记录功能，支持临床中病人心肌缺血病症的诊断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7.9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支持病人血氧饱和度监测功能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7.10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21FE3" w:rsidRPr="00F97A4B" w:rsidRDefault="00C21FE3" w:rsidP="000C65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支持病人脉率监测功能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7358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（三）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床旁监护仪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4台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4E7C9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5F33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配置可充电锂电池，一块锂电池支持供电≥4小时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4E7C9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7D3B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电池方便徒手快速拆卸维护与更换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≥10英寸彩色液晶显示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无风扇设计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1C5E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插件式或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体式监护仪，配置提手,方便移动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★6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AA74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心电、呼吸、无创血压、血氧饱和度、脉搏和双通道体温参数监测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AA74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指套式血氧探头，IPX7防水等级，支持液体浸泡消毒和清洁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AA74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提供SpO2,PR和PI参数的实时监测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8049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可升级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有创压监测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模块，模块即插即用，适用于成人，小儿和新生儿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AA74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升级呼末二氧化碳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、双有创压力监测功能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心电监护支持HR和PVCs测量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心电波形扫描速度至少4档，支持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6.25mm/s</w:t>
            </w: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12.5 mm/s</w:t>
            </w: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25 mm/s</w:t>
            </w: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50 mm/s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CF5CA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★16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1C5E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无创血压至少提供手动，自动测量模式，满足临床应用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331FE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1C5E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支持不少于20种心律失常分析,包括房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颤分析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,并列举具体的心律失常种类，满足心电监护临床应用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无创血压成人测量范围：收缩压25~290mmHg，舒张压10~250mmHg，平均压15~260mmHg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提供双通道体温和温差参数的监测,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并可</w:t>
            </w: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根据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需</w:t>
            </w: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更改体温通道标名</w:t>
            </w: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97A4B">
              <w:rPr>
                <w:rFonts w:ascii="宋体" w:eastAsia="宋体" w:hAnsi="宋体" w:cs="宋体"/>
                <w:kern w:val="0"/>
                <w:sz w:val="20"/>
                <w:szCs w:val="20"/>
              </w:rPr>
              <w:t>提供界面截图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支持中/英文字符输入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1C5E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≥24小时全息波形存储与回顾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CF5CA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★22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22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支持监护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仪进入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夜间模式，隐私模式，演示模式和待机模式，提供界面截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图证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明材料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4E099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4E09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提供QT和QTc监测，适用于成人、小儿和新生儿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1C5E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提供过去24小时心电概览报告查看与打印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E071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proofErr w:type="gramStart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原装各</w:t>
            </w:r>
            <w:proofErr w:type="gramEnd"/>
            <w:r w:rsidRPr="00F97A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型号监护仪袖带、血氧饱和度探头、心电导联线等附件报价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25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F97A4B" w:rsidRDefault="00C21FE3" w:rsidP="003E2BF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7A4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D16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21FE3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49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49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495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21FE3" w:rsidRPr="006D3784" w:rsidTr="009F38FF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21FE3" w:rsidRPr="006D3784" w:rsidRDefault="00C21F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9F38FF" w:rsidRDefault="00DE2EB8">
      <w:bookmarkStart w:id="0" w:name="_GoBack"/>
      <w:bookmarkEnd w:id="0"/>
    </w:p>
    <w:sectPr w:rsidR="00DE2EB8" w:rsidRPr="009F38FF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A5" w:rsidRDefault="008D76A5" w:rsidP="005031FA">
      <w:r>
        <w:separator/>
      </w:r>
    </w:p>
  </w:endnote>
  <w:endnote w:type="continuationSeparator" w:id="0">
    <w:p w:rsidR="008D76A5" w:rsidRDefault="008D76A5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A5" w:rsidRDefault="008D76A5" w:rsidP="005031FA">
      <w:r>
        <w:separator/>
      </w:r>
    </w:p>
  </w:footnote>
  <w:footnote w:type="continuationSeparator" w:id="0">
    <w:p w:rsidR="008D76A5" w:rsidRDefault="008D76A5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21CB0"/>
    <w:rsid w:val="00040FD5"/>
    <w:rsid w:val="00072D4D"/>
    <w:rsid w:val="0008465C"/>
    <w:rsid w:val="00090BD7"/>
    <w:rsid w:val="000A5479"/>
    <w:rsid w:val="000A7023"/>
    <w:rsid w:val="000D3265"/>
    <w:rsid w:val="000D65BB"/>
    <w:rsid w:val="000E5411"/>
    <w:rsid w:val="000F7526"/>
    <w:rsid w:val="00106A2A"/>
    <w:rsid w:val="0011624B"/>
    <w:rsid w:val="00116959"/>
    <w:rsid w:val="00116A32"/>
    <w:rsid w:val="00137C49"/>
    <w:rsid w:val="00143A15"/>
    <w:rsid w:val="00151DF7"/>
    <w:rsid w:val="0015541D"/>
    <w:rsid w:val="00197D1B"/>
    <w:rsid w:val="001A4CDE"/>
    <w:rsid w:val="001A4D97"/>
    <w:rsid w:val="001B0EBB"/>
    <w:rsid w:val="001C5E4E"/>
    <w:rsid w:val="001D497C"/>
    <w:rsid w:val="001E7D17"/>
    <w:rsid w:val="001F218D"/>
    <w:rsid w:val="002114F9"/>
    <w:rsid w:val="0024315A"/>
    <w:rsid w:val="00257A51"/>
    <w:rsid w:val="00260798"/>
    <w:rsid w:val="00273369"/>
    <w:rsid w:val="002819E8"/>
    <w:rsid w:val="00282BB6"/>
    <w:rsid w:val="00290D87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86E66"/>
    <w:rsid w:val="003B2497"/>
    <w:rsid w:val="003B2C24"/>
    <w:rsid w:val="003B6F1D"/>
    <w:rsid w:val="003C51C8"/>
    <w:rsid w:val="003D02E5"/>
    <w:rsid w:val="003E2FF9"/>
    <w:rsid w:val="003E33E2"/>
    <w:rsid w:val="003E75A1"/>
    <w:rsid w:val="004353DD"/>
    <w:rsid w:val="004438D7"/>
    <w:rsid w:val="004509CD"/>
    <w:rsid w:val="004516E0"/>
    <w:rsid w:val="004660AF"/>
    <w:rsid w:val="00470747"/>
    <w:rsid w:val="004717F3"/>
    <w:rsid w:val="004B4CB5"/>
    <w:rsid w:val="004C3AFD"/>
    <w:rsid w:val="004D1EB3"/>
    <w:rsid w:val="004D2507"/>
    <w:rsid w:val="004E4025"/>
    <w:rsid w:val="00501E65"/>
    <w:rsid w:val="00501FB0"/>
    <w:rsid w:val="005031FA"/>
    <w:rsid w:val="005156FE"/>
    <w:rsid w:val="00516C77"/>
    <w:rsid w:val="00517396"/>
    <w:rsid w:val="00546373"/>
    <w:rsid w:val="005508B6"/>
    <w:rsid w:val="00560FBD"/>
    <w:rsid w:val="00570920"/>
    <w:rsid w:val="005715F8"/>
    <w:rsid w:val="005772C6"/>
    <w:rsid w:val="005776E8"/>
    <w:rsid w:val="00580C2F"/>
    <w:rsid w:val="00594C73"/>
    <w:rsid w:val="00595020"/>
    <w:rsid w:val="00595F0A"/>
    <w:rsid w:val="005A39F6"/>
    <w:rsid w:val="005A5AF1"/>
    <w:rsid w:val="005B5392"/>
    <w:rsid w:val="005B5C93"/>
    <w:rsid w:val="005B6D79"/>
    <w:rsid w:val="005B7485"/>
    <w:rsid w:val="005D5FE7"/>
    <w:rsid w:val="005E3EDA"/>
    <w:rsid w:val="005F33DE"/>
    <w:rsid w:val="005F3AC5"/>
    <w:rsid w:val="00604B63"/>
    <w:rsid w:val="0065213F"/>
    <w:rsid w:val="00670A5C"/>
    <w:rsid w:val="0067299E"/>
    <w:rsid w:val="00674500"/>
    <w:rsid w:val="006A2C75"/>
    <w:rsid w:val="006B334B"/>
    <w:rsid w:val="006D1F71"/>
    <w:rsid w:val="006D3784"/>
    <w:rsid w:val="006D3A77"/>
    <w:rsid w:val="006E0D3D"/>
    <w:rsid w:val="006E1CFD"/>
    <w:rsid w:val="006E5701"/>
    <w:rsid w:val="00714F4B"/>
    <w:rsid w:val="00727E12"/>
    <w:rsid w:val="00733423"/>
    <w:rsid w:val="00755B05"/>
    <w:rsid w:val="00764B53"/>
    <w:rsid w:val="00765728"/>
    <w:rsid w:val="0076606E"/>
    <w:rsid w:val="00773C12"/>
    <w:rsid w:val="007755FA"/>
    <w:rsid w:val="00787529"/>
    <w:rsid w:val="007A5873"/>
    <w:rsid w:val="007C2715"/>
    <w:rsid w:val="007C5F4A"/>
    <w:rsid w:val="007D3B09"/>
    <w:rsid w:val="007D586C"/>
    <w:rsid w:val="007D6E6A"/>
    <w:rsid w:val="007F70A9"/>
    <w:rsid w:val="00812A0E"/>
    <w:rsid w:val="0081679F"/>
    <w:rsid w:val="00820387"/>
    <w:rsid w:val="00830EB4"/>
    <w:rsid w:val="008367C5"/>
    <w:rsid w:val="008377F8"/>
    <w:rsid w:val="0084368D"/>
    <w:rsid w:val="00853392"/>
    <w:rsid w:val="0086097C"/>
    <w:rsid w:val="008840CE"/>
    <w:rsid w:val="00884D7F"/>
    <w:rsid w:val="00887AD4"/>
    <w:rsid w:val="00897C91"/>
    <w:rsid w:val="008B3638"/>
    <w:rsid w:val="008C29E1"/>
    <w:rsid w:val="008C5BA2"/>
    <w:rsid w:val="008C6986"/>
    <w:rsid w:val="008D76A5"/>
    <w:rsid w:val="008E2810"/>
    <w:rsid w:val="008E34B8"/>
    <w:rsid w:val="00902CE0"/>
    <w:rsid w:val="00913032"/>
    <w:rsid w:val="00927A37"/>
    <w:rsid w:val="00946B5D"/>
    <w:rsid w:val="00954145"/>
    <w:rsid w:val="00981280"/>
    <w:rsid w:val="00982C56"/>
    <w:rsid w:val="009848F5"/>
    <w:rsid w:val="00991609"/>
    <w:rsid w:val="00994FEA"/>
    <w:rsid w:val="00997308"/>
    <w:rsid w:val="009A4EA6"/>
    <w:rsid w:val="009C7D98"/>
    <w:rsid w:val="009D08E6"/>
    <w:rsid w:val="009E0C03"/>
    <w:rsid w:val="009E66E7"/>
    <w:rsid w:val="009F0FE9"/>
    <w:rsid w:val="009F38FF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67300"/>
    <w:rsid w:val="00A72D2F"/>
    <w:rsid w:val="00A839F4"/>
    <w:rsid w:val="00A8786D"/>
    <w:rsid w:val="00A92539"/>
    <w:rsid w:val="00AA06D1"/>
    <w:rsid w:val="00AA74DD"/>
    <w:rsid w:val="00AC6C40"/>
    <w:rsid w:val="00AD240E"/>
    <w:rsid w:val="00AD24E6"/>
    <w:rsid w:val="00AD52DD"/>
    <w:rsid w:val="00AD6ACB"/>
    <w:rsid w:val="00AE06E4"/>
    <w:rsid w:val="00AE7A39"/>
    <w:rsid w:val="00AF134B"/>
    <w:rsid w:val="00AF1DFD"/>
    <w:rsid w:val="00B0148E"/>
    <w:rsid w:val="00B240B3"/>
    <w:rsid w:val="00B3621B"/>
    <w:rsid w:val="00B63230"/>
    <w:rsid w:val="00B73165"/>
    <w:rsid w:val="00B818F1"/>
    <w:rsid w:val="00BA3C0C"/>
    <w:rsid w:val="00BD2C67"/>
    <w:rsid w:val="00BE52C6"/>
    <w:rsid w:val="00BF5AA3"/>
    <w:rsid w:val="00C07493"/>
    <w:rsid w:val="00C20C2B"/>
    <w:rsid w:val="00C21FE3"/>
    <w:rsid w:val="00C248D8"/>
    <w:rsid w:val="00C265D4"/>
    <w:rsid w:val="00C30849"/>
    <w:rsid w:val="00C34386"/>
    <w:rsid w:val="00C362E3"/>
    <w:rsid w:val="00C51226"/>
    <w:rsid w:val="00C60F7B"/>
    <w:rsid w:val="00C6375E"/>
    <w:rsid w:val="00C73CCD"/>
    <w:rsid w:val="00C9596D"/>
    <w:rsid w:val="00CC1BE8"/>
    <w:rsid w:val="00CD690B"/>
    <w:rsid w:val="00CF2296"/>
    <w:rsid w:val="00CF5CAB"/>
    <w:rsid w:val="00D12D9D"/>
    <w:rsid w:val="00D14EB8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A2574"/>
    <w:rsid w:val="00DB5DAB"/>
    <w:rsid w:val="00DC5580"/>
    <w:rsid w:val="00DD25A5"/>
    <w:rsid w:val="00DD2BE2"/>
    <w:rsid w:val="00DE2EB8"/>
    <w:rsid w:val="00DE330D"/>
    <w:rsid w:val="00DE4B05"/>
    <w:rsid w:val="00E0376A"/>
    <w:rsid w:val="00E0403A"/>
    <w:rsid w:val="00E07168"/>
    <w:rsid w:val="00E20F6E"/>
    <w:rsid w:val="00E237C4"/>
    <w:rsid w:val="00E23B19"/>
    <w:rsid w:val="00E3041A"/>
    <w:rsid w:val="00E32761"/>
    <w:rsid w:val="00E40AA1"/>
    <w:rsid w:val="00E41231"/>
    <w:rsid w:val="00E602DA"/>
    <w:rsid w:val="00E60F8F"/>
    <w:rsid w:val="00E63CE7"/>
    <w:rsid w:val="00E92B3C"/>
    <w:rsid w:val="00E967BF"/>
    <w:rsid w:val="00E9798D"/>
    <w:rsid w:val="00EB5447"/>
    <w:rsid w:val="00EC66F5"/>
    <w:rsid w:val="00EC7262"/>
    <w:rsid w:val="00EF00FA"/>
    <w:rsid w:val="00EF02AA"/>
    <w:rsid w:val="00EF262C"/>
    <w:rsid w:val="00EF4FDB"/>
    <w:rsid w:val="00F0274E"/>
    <w:rsid w:val="00F152A5"/>
    <w:rsid w:val="00F36C38"/>
    <w:rsid w:val="00F44B92"/>
    <w:rsid w:val="00F5556D"/>
    <w:rsid w:val="00F57338"/>
    <w:rsid w:val="00F6272F"/>
    <w:rsid w:val="00F64049"/>
    <w:rsid w:val="00F821AC"/>
    <w:rsid w:val="00F97A4B"/>
    <w:rsid w:val="00FC53E2"/>
    <w:rsid w:val="00FD49D9"/>
    <w:rsid w:val="00FE382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511CC86F"/>
  <w15:docId w15:val="{0E108058-FE0A-4C63-936E-E58D7EA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98</cp:revision>
  <cp:lastPrinted>2020-07-01T02:11:00Z</cp:lastPrinted>
  <dcterms:created xsi:type="dcterms:W3CDTF">2018-08-08T09:16:00Z</dcterms:created>
  <dcterms:modified xsi:type="dcterms:W3CDTF">2020-07-06T01:38:00Z</dcterms:modified>
</cp:coreProperties>
</file>