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儿外科专业基地住培导师</w:t>
      </w:r>
      <w:r>
        <w:rPr>
          <w:rFonts w:hint="eastAsia"/>
          <w:b/>
          <w:bCs/>
          <w:sz w:val="28"/>
          <w:szCs w:val="28"/>
          <w:lang w:val="en-US" w:eastAsia="zh-CN"/>
        </w:rPr>
        <w:t>个人</w:t>
      </w:r>
      <w:r>
        <w:rPr>
          <w:rFonts w:hint="eastAsia"/>
          <w:b/>
          <w:bCs/>
          <w:sz w:val="28"/>
          <w:szCs w:val="28"/>
          <w:lang w:val="en-US" w:eastAsia="zh-Hans"/>
        </w:rPr>
        <w:t>简介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Hans"/>
        </w:rPr>
      </w:pPr>
    </w:p>
    <w:p>
      <w:pPr>
        <w:rPr>
          <w:rFonts w:hint="eastAsia"/>
          <w:lang w:val="en-US" w:eastAsia="zh-Hans"/>
        </w:rPr>
      </w:pPr>
      <w:r>
        <w:rPr>
          <w:rFonts w:hint="eastAsia"/>
          <w:b/>
          <w:bCs/>
          <w:u w:val="single"/>
          <w:lang w:val="en-US" w:eastAsia="zh-Hans"/>
        </w:rPr>
        <w:t>王晓晖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Hans"/>
        </w:rPr>
        <w:t>男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Hans"/>
        </w:rPr>
        <w:t>42岁，博士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Hans"/>
        </w:rPr>
        <w:t>副主任医师，郑州大学、河南大学硕士生导师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Hans"/>
        </w:rPr>
        <w:t>中国抗癌协会小儿肿瘤专委会外科学组委员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Hans"/>
        </w:rPr>
        <w:t>中国妇幼保健协会妇幼微创分会胸外学组全国委员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Hans"/>
        </w:rPr>
        <w:t>河南省外科学会小儿外科微创学组委员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Hans"/>
        </w:rPr>
        <w:t>河南省医学会第一届小儿外科青年委员会副主任委员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Hans"/>
        </w:rPr>
        <w:t>河南省医学会小儿外科分会委员会委员</w:t>
      </w:r>
      <w:r>
        <w:rPr>
          <w:rFonts w:hint="eastAsia"/>
          <w:lang w:val="en-US" w:eastAsia="zh-CN"/>
        </w:rPr>
        <w:t>。</w:t>
      </w:r>
      <w:r>
        <w:rPr>
          <w:rFonts w:hint="eastAsia"/>
          <w:lang w:val="en-US" w:eastAsia="zh-Hans"/>
        </w:rPr>
        <w:t>主持科研立项4项，第一作者发表SCI论文6篇，合计影响因子近23分。主要从事小儿泌尿、普外、胸外疾病微创治疗，尤其擅长小儿泌尿生殖系统畸形矫正。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  <w:r>
        <w:rPr>
          <w:rFonts w:hint="eastAsia"/>
          <w:b/>
          <w:bCs/>
          <w:u w:val="single"/>
          <w:lang w:val="en-US" w:eastAsia="zh-Hans"/>
        </w:rPr>
        <w:t>鲍俊涛</w:t>
      </w:r>
      <w:r>
        <w:rPr>
          <w:rFonts w:hint="eastAsia"/>
          <w:lang w:val="en-US" w:eastAsia="zh-Hans"/>
        </w:rPr>
        <w:t>，男，39岁，副主任医师 教学主任 硕士研究生学历 硕士生导师 中国研究型医院学会儿童复杂肿瘤学组常务委员兼副秘书长，河南省小儿外科学会肿瘤学组副组长，中国抗癌协会小儿肿瘤专业委员会委员。从事小儿外科临床工作十余年，擅长新生儿及儿童复杂消化道疾病及实体肿瘤外科治疗，承担科技攻关项目三项，发表学术论文20余篇，其中SCI收录论文4篇。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  <w:r>
        <w:rPr>
          <w:rFonts w:hint="eastAsia"/>
          <w:b/>
          <w:bCs/>
          <w:u w:val="single"/>
          <w:lang w:val="en-US" w:eastAsia="zh-Hans"/>
        </w:rPr>
        <w:t>朱林超</w:t>
      </w:r>
      <w:r>
        <w:rPr>
          <w:rFonts w:hint="eastAsia"/>
          <w:lang w:val="en-US" w:eastAsia="zh-Hans"/>
        </w:rPr>
        <w:t>，男，39岁，博士，副主任医师，河南省中医院结合学会小儿骨科专业委员会常务委员，河南省中医院结合学会手外与显微外科专业委员会常务委员，河南省残疾人康复协会小儿骨科委员会委员，河南省脊髓脊柱损伤学会小儿脊柱委员会委员，研究方向：小儿骨科、小儿矫形外科方向，如先天性髋关节脱位、马蹄内翻足、膝关节内外翻、胸阔畸形、四肢畸形等及各种骨折等。</w:t>
      </w:r>
    </w:p>
    <w:p>
      <w:pPr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E1A03"/>
    <w:rsid w:val="46FF2957"/>
    <w:rsid w:val="FBFE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2022-06-11T22:30:00Z</dcterms:created>
  <dc:creator>apple</dc:creator>
  <cp:lastModifiedBy>李楠</cp:lastModifiedBy>
  <dcterms:modified xsi:type="dcterms:W3CDTF">2022-06-15T02:22:39Z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