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7"/>
        <w:gridCol w:w="9460"/>
        <w:gridCol w:w="708"/>
      </w:tblGrid>
      <w:tr w:rsidR="00FC5E6D" w:rsidTr="0044365E">
        <w:trPr>
          <w:trHeight w:val="495"/>
        </w:trPr>
        <w:tc>
          <w:tcPr>
            <w:tcW w:w="10915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有害气体处理系统保修</w:t>
            </w:r>
          </w:p>
        </w:tc>
      </w:tr>
      <w:tr w:rsidR="00FC5E6D" w:rsidTr="0044365E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FC5E6D" w:rsidTr="0044365E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保修设备信息：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有害气体处理系统，数量：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套，详见清单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FC5E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C5E6D" w:rsidTr="0044365E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整机全保：包含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但不限于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中效过滤网更换、传感器校准等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包含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维修、维护保养、巡检、升级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检测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等所产生的全部费用，在维保期内不再产生其他任何费用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C5E6D" w:rsidTr="0044365E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保修时间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</w:p>
        </w:tc>
      </w:tr>
      <w:tr w:rsidR="00FC5E6D" w:rsidTr="0044365E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FC5E6D" w:rsidRDefault="0044365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须具有医疗设备维修、保养、装配、调试等技术服务资格，提供营业执照等资质证明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C5E6D" w:rsidTr="0044365E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FC5E6D" w:rsidRDefault="0044365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ISO9001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13485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认证（附证书复印件）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C5E6D" w:rsidTr="0044365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技术服务要求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FC5E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C5E6D" w:rsidTr="0044365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FC5E6D" w:rsidRDefault="0044365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保修期内，保障空气质量符合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GB/T18883-2002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国家标准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C5E6D" w:rsidTr="0044365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FC5E6D" w:rsidRDefault="0044365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提供详细的年度服务计划（至少包含服务项目、服务时间、服务具体内容）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C5E6D" w:rsidTr="0044365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FC5E6D" w:rsidRDefault="0044365E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服务工程师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C5E6D" w:rsidTr="0044365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3.1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FC5E6D" w:rsidRDefault="0044365E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本地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专职工程师≥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人，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提供姓名、身份证号及联系方式，提供与投标商的雇佣关系证明和社保缴纳证明，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培训资质证书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C5E6D" w:rsidTr="0044365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3.2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FC5E6D" w:rsidRDefault="0044365E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工程师必须对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本设备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有至少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年的维修工作经验，具有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风速仪、甲醛检测仪等系统维护常用仪器，以及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静电防护工具和相应安全防护用品，保证服务过程的安全性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提供仪器清单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C5E6D" w:rsidTr="0044365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维护保养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C5E6D" w:rsidTr="0044365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维护保养次数≥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次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/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C5E6D" w:rsidTr="0044365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包含但不限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于性能测试、除尘保养、运行状态检查、机械或电气检查以及设备清洁等，排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除一切安全隐患及潜在的故障因素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C5E6D" w:rsidTr="0044365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每次维护保养后，提供详细服务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报告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一式三份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提供其他医院同类报告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（报告需有医院公章或设备管理部门公章）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C5E6D" w:rsidTr="0044365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维修及配件更换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C5E6D" w:rsidTr="0044365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提供无限次免费工时及派工、无限次现场维修、零备件更换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C5E6D" w:rsidTr="0044365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中效过滤网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每三月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更换一次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FC5E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C5E6D" w:rsidTr="0044365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每六个月进行一次有害气体传感器校准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FC5E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C5E6D" w:rsidTr="0044365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具有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7X24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小时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免费服务热线，当设备出现故障时，报修后，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小时内响应，工程师最多不超过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小时到达现场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C5E6D" w:rsidTr="0044365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每次维修后测试，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保证维修及更换备件后，达到设备的正常运行标准要求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C5E6D" w:rsidTr="0044365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5.6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每次维修后提供维修报告，至少包含故障现象、解决方案、配件更换记录等内容，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提供其他医院同类报告（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报告需有医院公章或设备管理部门公章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C5E6D" w:rsidTr="0044365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巡检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C5E6D" w:rsidTr="0044365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巡检次数≥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12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次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/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C5E6D" w:rsidTr="0044365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巡检内容至少包括设备的安全检查、运行状态检查等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C5E6D" w:rsidTr="0044365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每次巡检后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提供巡检报告，提供其他医院同类报告（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报告需有医院公章或设备管理部门公章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C5E6D" w:rsidTr="0044365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备件供应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C5E6D" w:rsidTr="0044365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FC5E6D" w:rsidRDefault="0044365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国内设有备件库，具备充足的备件供应能力，提供具体地址及相关证明（租赁或买卖合同），并保证我院备件的优先供应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C5E6D" w:rsidTr="0044365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FC5E6D" w:rsidRDefault="0044365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备件送达期限：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国内≤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国外≤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C5E6D" w:rsidTr="0044365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FC5E6D" w:rsidRDefault="0044365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设备维修使用的备件需为原厂全新零备件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C5E6D" w:rsidTr="0044365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FC5E6D" w:rsidRDefault="0044365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提供详细的备件清单（含备件名称、规格、型号、数量、单价）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C5E6D" w:rsidTr="0044365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根据医院要求，提供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详细的服务总结报告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，至少包含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维保、维修、巡检等所有服务项目次数和具体内容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，配件更换明细（含名称、规格、型号、数量、单价，金额）等，提供其他医院的同类报告（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报告需有医院公章或设备管理部门公章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C5E6D" w:rsidTr="0044365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C5E6D" w:rsidTr="0044365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9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FC5E6D" w:rsidRDefault="0044365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按全年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365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日历天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计算，保修期内开机率≥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95%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，若停机不满一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日历天按一日历天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计算，停机时间超过一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lastRenderedPageBreak/>
              <w:t>历天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则保修期顺延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7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日历天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具备</w:t>
            </w:r>
          </w:p>
        </w:tc>
      </w:tr>
      <w:tr w:rsidR="00FC5E6D" w:rsidTr="0044365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9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如果在服务期内，涉及的设备拆机或停止使用，则该维修服务将从该设备停用并不再需要维修之日起自动终止，并按照合同履行截止时间支付合同款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C5E6D" w:rsidTr="0044365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9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付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款方式：一年一付，每年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留当年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保修款的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10%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作为质量保证金，当年保修结束后，经医院设备管理部门确认合同要条款执行无误后按规定程序支付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C5E6D" w:rsidRDefault="004436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</w:tbl>
    <w:p w:rsidR="00FC5E6D" w:rsidRDefault="0044365E">
      <w:pPr>
        <w:ind w:rightChars="-297" w:right="-624"/>
        <w:jc w:val="center"/>
        <w:rPr>
          <w:sz w:val="15"/>
          <w:szCs w:val="15"/>
        </w:rPr>
      </w:pPr>
      <w:bookmarkStart w:id="0" w:name="_GoBack"/>
      <w:bookmarkEnd w:id="0"/>
      <w:r>
        <w:rPr>
          <w:rFonts w:hint="eastAsia"/>
          <w:sz w:val="24"/>
          <w:szCs w:val="24"/>
        </w:rPr>
        <w:t>系统项目清单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1843"/>
        <w:gridCol w:w="1134"/>
        <w:gridCol w:w="4166"/>
        <w:gridCol w:w="823"/>
      </w:tblGrid>
      <w:tr w:rsidR="00FC5E6D">
        <w:trPr>
          <w:trHeight w:val="517"/>
          <w:jc w:val="center"/>
        </w:trPr>
        <w:tc>
          <w:tcPr>
            <w:tcW w:w="1079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1843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部件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1134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品牌</w:t>
            </w:r>
          </w:p>
        </w:tc>
        <w:tc>
          <w:tcPr>
            <w:tcW w:w="4166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型号和规格</w:t>
            </w:r>
          </w:p>
        </w:tc>
        <w:tc>
          <w:tcPr>
            <w:tcW w:w="823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</w:tr>
      <w:tr w:rsidR="00FC5E6D">
        <w:trPr>
          <w:trHeight w:val="795"/>
          <w:jc w:val="center"/>
        </w:trPr>
        <w:tc>
          <w:tcPr>
            <w:tcW w:w="1079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Courier New" w:hint="eastAsia"/>
                <w:kern w:val="0"/>
                <w:sz w:val="18"/>
                <w:szCs w:val="18"/>
              </w:rPr>
              <w:t>离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子发射主机</w:t>
            </w:r>
          </w:p>
        </w:tc>
        <w:tc>
          <w:tcPr>
            <w:tcW w:w="1134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瑞士</w:t>
            </w:r>
            <w:proofErr w:type="spell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ionair</w:t>
            </w:r>
            <w:proofErr w:type="spellEnd"/>
            <w:r>
              <w:rPr>
                <w:rFonts w:ascii="宋体" w:hAnsi="宋体" w:cs="宋体" w:hint="eastAsia"/>
                <w:kern w:val="0"/>
                <w:sz w:val="18"/>
                <w:szCs w:val="18"/>
                <w:vertAlign w:val="superscript"/>
              </w:rPr>
              <w:t>®</w:t>
            </w:r>
          </w:p>
        </w:tc>
        <w:tc>
          <w:tcPr>
            <w:tcW w:w="4166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IMG-3200/8-53,8000cmh,38W,2800V</w:t>
            </w:r>
          </w:p>
        </w:tc>
        <w:tc>
          <w:tcPr>
            <w:tcW w:w="823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台</w:t>
            </w:r>
          </w:p>
        </w:tc>
      </w:tr>
      <w:tr w:rsidR="00FC5E6D">
        <w:trPr>
          <w:trHeight w:val="795"/>
          <w:jc w:val="center"/>
        </w:trPr>
        <w:tc>
          <w:tcPr>
            <w:tcW w:w="1079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全自动空气品质控制器</w:t>
            </w:r>
          </w:p>
        </w:tc>
        <w:tc>
          <w:tcPr>
            <w:tcW w:w="1134" w:type="dxa"/>
            <w:vAlign w:val="center"/>
          </w:tcPr>
          <w:p w:rsidR="00FC5E6D" w:rsidRDefault="004436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菲兰</w:t>
            </w:r>
            <w:proofErr w:type="gramEnd"/>
          </w:p>
        </w:tc>
        <w:tc>
          <w:tcPr>
            <w:tcW w:w="4166" w:type="dxa"/>
            <w:vAlign w:val="center"/>
          </w:tcPr>
          <w:p w:rsidR="00FC5E6D" w:rsidRDefault="004436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AQC1603,V3.3,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超限报警，粒子净化强度数字化自动控制，调节范围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0~100%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包括积算功率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驱动与脉冲转换器。</w:t>
            </w:r>
          </w:p>
        </w:tc>
        <w:tc>
          <w:tcPr>
            <w:tcW w:w="823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台</w:t>
            </w:r>
          </w:p>
        </w:tc>
      </w:tr>
      <w:tr w:rsidR="00FC5E6D">
        <w:trPr>
          <w:trHeight w:val="795"/>
          <w:jc w:val="center"/>
        </w:trPr>
        <w:tc>
          <w:tcPr>
            <w:tcW w:w="1079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空气质量变送器</w:t>
            </w:r>
          </w:p>
        </w:tc>
        <w:tc>
          <w:tcPr>
            <w:tcW w:w="1134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菲兰</w:t>
            </w:r>
            <w:proofErr w:type="gramEnd"/>
          </w:p>
        </w:tc>
        <w:tc>
          <w:tcPr>
            <w:tcW w:w="4166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VOC for AQC1603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 xml:space="preserve">0~99% 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线性，氧化锡传感器</w:t>
            </w:r>
          </w:p>
        </w:tc>
        <w:tc>
          <w:tcPr>
            <w:tcW w:w="823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只</w:t>
            </w:r>
          </w:p>
        </w:tc>
      </w:tr>
      <w:tr w:rsidR="00FC5E6D">
        <w:trPr>
          <w:trHeight w:val="795"/>
          <w:jc w:val="center"/>
        </w:trPr>
        <w:tc>
          <w:tcPr>
            <w:tcW w:w="1079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流量变送器</w:t>
            </w:r>
          </w:p>
        </w:tc>
        <w:tc>
          <w:tcPr>
            <w:tcW w:w="1134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菲兰</w:t>
            </w:r>
            <w:proofErr w:type="gramEnd"/>
          </w:p>
        </w:tc>
        <w:tc>
          <w:tcPr>
            <w:tcW w:w="4166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Flow for AQC1603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 xml:space="preserve">0~10m/s 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非线性，温度循环型传感器</w:t>
            </w:r>
          </w:p>
        </w:tc>
        <w:tc>
          <w:tcPr>
            <w:tcW w:w="823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只</w:t>
            </w:r>
          </w:p>
        </w:tc>
      </w:tr>
      <w:tr w:rsidR="00FC5E6D">
        <w:trPr>
          <w:trHeight w:val="795"/>
          <w:jc w:val="center"/>
        </w:trPr>
        <w:tc>
          <w:tcPr>
            <w:tcW w:w="1079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臭氧浓度变送器</w:t>
            </w:r>
          </w:p>
        </w:tc>
        <w:tc>
          <w:tcPr>
            <w:tcW w:w="1134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菲兰</w:t>
            </w:r>
            <w:proofErr w:type="gramEnd"/>
          </w:p>
        </w:tc>
        <w:tc>
          <w:tcPr>
            <w:tcW w:w="4166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ozone for AQC1603&amp;AQC-D01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0~200 ppb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线性，稳定氧化物半导体传感器</w:t>
            </w:r>
          </w:p>
        </w:tc>
        <w:tc>
          <w:tcPr>
            <w:tcW w:w="823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只</w:t>
            </w:r>
          </w:p>
        </w:tc>
      </w:tr>
      <w:tr w:rsidR="00FC5E6D">
        <w:trPr>
          <w:trHeight w:val="795"/>
          <w:jc w:val="center"/>
        </w:trPr>
        <w:tc>
          <w:tcPr>
            <w:tcW w:w="1079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:rsidR="00FC5E6D" w:rsidRDefault="0044365E">
            <w:pPr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kern w:val="0"/>
                <w:sz w:val="18"/>
                <w:szCs w:val="18"/>
              </w:rPr>
              <w:t>甲醛探头</w:t>
            </w:r>
          </w:p>
        </w:tc>
        <w:tc>
          <w:tcPr>
            <w:tcW w:w="1134" w:type="dxa"/>
            <w:vAlign w:val="center"/>
          </w:tcPr>
          <w:p w:rsidR="00FC5E6D" w:rsidRDefault="0044365E">
            <w:pPr>
              <w:ind w:firstLineChars="100" w:firstLine="180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逸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云天</w:t>
            </w:r>
          </w:p>
        </w:tc>
        <w:tc>
          <w:tcPr>
            <w:tcW w:w="4166" w:type="dxa"/>
            <w:vAlign w:val="center"/>
          </w:tcPr>
          <w:p w:rsidR="00FC5E6D" w:rsidRDefault="0044365E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MIC-500</w:t>
            </w:r>
          </w:p>
        </w:tc>
        <w:tc>
          <w:tcPr>
            <w:tcW w:w="823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只</w:t>
            </w:r>
          </w:p>
        </w:tc>
      </w:tr>
      <w:tr w:rsidR="00FC5E6D">
        <w:trPr>
          <w:trHeight w:val="795"/>
          <w:jc w:val="center"/>
        </w:trPr>
        <w:tc>
          <w:tcPr>
            <w:tcW w:w="1079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FC5E6D" w:rsidRDefault="0044365E">
            <w:pPr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kern w:val="0"/>
                <w:sz w:val="18"/>
                <w:szCs w:val="18"/>
              </w:rPr>
              <w:t>二甲苯探头</w:t>
            </w:r>
          </w:p>
        </w:tc>
        <w:tc>
          <w:tcPr>
            <w:tcW w:w="1134" w:type="dxa"/>
            <w:vAlign w:val="center"/>
          </w:tcPr>
          <w:p w:rsidR="00FC5E6D" w:rsidRDefault="0044365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逸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云天</w:t>
            </w:r>
          </w:p>
        </w:tc>
        <w:tc>
          <w:tcPr>
            <w:tcW w:w="4166" w:type="dxa"/>
            <w:vAlign w:val="center"/>
          </w:tcPr>
          <w:p w:rsidR="00FC5E6D" w:rsidRDefault="0044365E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MIC-500</w:t>
            </w:r>
          </w:p>
        </w:tc>
        <w:tc>
          <w:tcPr>
            <w:tcW w:w="823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只</w:t>
            </w:r>
          </w:p>
        </w:tc>
      </w:tr>
      <w:tr w:rsidR="00FC5E6D">
        <w:trPr>
          <w:trHeight w:val="795"/>
          <w:jc w:val="center"/>
        </w:trPr>
        <w:tc>
          <w:tcPr>
            <w:tcW w:w="1079" w:type="dxa"/>
            <w:vAlign w:val="center"/>
          </w:tcPr>
          <w:p w:rsidR="00FC5E6D" w:rsidRDefault="0044365E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843" w:type="dxa"/>
            <w:vAlign w:val="center"/>
          </w:tcPr>
          <w:p w:rsidR="00FC5E6D" w:rsidRDefault="0044365E">
            <w:pPr>
              <w:widowControl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全自动系统控制柜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病理）</w:t>
            </w:r>
          </w:p>
        </w:tc>
        <w:tc>
          <w:tcPr>
            <w:tcW w:w="1134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菲兰</w:t>
            </w:r>
            <w:proofErr w:type="gramEnd"/>
          </w:p>
        </w:tc>
        <w:tc>
          <w:tcPr>
            <w:tcW w:w="4166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PAQS-DK,V2.0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，挂壁安装，系统程序控制、值班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定时启停执行</w:t>
            </w:r>
            <w:proofErr w:type="gramEnd"/>
          </w:p>
        </w:tc>
        <w:tc>
          <w:tcPr>
            <w:tcW w:w="823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台</w:t>
            </w:r>
          </w:p>
        </w:tc>
      </w:tr>
      <w:tr w:rsidR="00FC5E6D">
        <w:trPr>
          <w:trHeight w:val="795"/>
          <w:jc w:val="center"/>
        </w:trPr>
        <w:tc>
          <w:tcPr>
            <w:tcW w:w="1079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:rsidR="00FC5E6D" w:rsidRDefault="00FC5E6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FC5E6D" w:rsidRDefault="0044365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离心式通风机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16#</w:t>
            </w:r>
          </w:p>
        </w:tc>
        <w:tc>
          <w:tcPr>
            <w:tcW w:w="1134" w:type="dxa"/>
          </w:tcPr>
          <w:p w:rsidR="00FC5E6D" w:rsidRDefault="00FC5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亿利达</w:t>
            </w:r>
          </w:p>
        </w:tc>
        <w:tc>
          <w:tcPr>
            <w:tcW w:w="4166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取材区域排风</w:t>
            </w:r>
          </w:p>
        </w:tc>
        <w:tc>
          <w:tcPr>
            <w:tcW w:w="823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台</w:t>
            </w:r>
          </w:p>
        </w:tc>
      </w:tr>
      <w:tr w:rsidR="00FC5E6D">
        <w:trPr>
          <w:trHeight w:val="795"/>
          <w:jc w:val="center"/>
        </w:trPr>
        <w:tc>
          <w:tcPr>
            <w:tcW w:w="1079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:rsidR="00FC5E6D" w:rsidRDefault="00FC5E6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FC5E6D" w:rsidRDefault="0044365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离心式通风机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20#</w:t>
            </w:r>
          </w:p>
        </w:tc>
        <w:tc>
          <w:tcPr>
            <w:tcW w:w="1134" w:type="dxa"/>
          </w:tcPr>
          <w:p w:rsidR="00FC5E6D" w:rsidRDefault="00FC5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亿利达</w:t>
            </w:r>
          </w:p>
        </w:tc>
        <w:tc>
          <w:tcPr>
            <w:tcW w:w="4166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技术区域排风</w:t>
            </w:r>
          </w:p>
        </w:tc>
        <w:tc>
          <w:tcPr>
            <w:tcW w:w="823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台</w:t>
            </w:r>
          </w:p>
        </w:tc>
      </w:tr>
      <w:tr w:rsidR="00FC5E6D">
        <w:trPr>
          <w:trHeight w:val="795"/>
          <w:jc w:val="center"/>
        </w:trPr>
        <w:tc>
          <w:tcPr>
            <w:tcW w:w="1079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1843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全新风空调机组</w:t>
            </w:r>
          </w:p>
        </w:tc>
        <w:tc>
          <w:tcPr>
            <w:tcW w:w="1134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盾安</w:t>
            </w:r>
            <w:proofErr w:type="gramEnd"/>
          </w:p>
        </w:tc>
        <w:tc>
          <w:tcPr>
            <w:tcW w:w="4166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风量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10000m3/h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不含外接水源冷媒</w:t>
            </w:r>
          </w:p>
        </w:tc>
        <w:tc>
          <w:tcPr>
            <w:tcW w:w="823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台</w:t>
            </w:r>
          </w:p>
        </w:tc>
      </w:tr>
      <w:tr w:rsidR="00FC5E6D">
        <w:trPr>
          <w:trHeight w:val="795"/>
          <w:jc w:val="center"/>
        </w:trPr>
        <w:tc>
          <w:tcPr>
            <w:tcW w:w="1079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1843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取材台</w:t>
            </w:r>
            <w:proofErr w:type="gramEnd"/>
          </w:p>
        </w:tc>
        <w:tc>
          <w:tcPr>
            <w:tcW w:w="1134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菲兰</w:t>
            </w:r>
            <w:proofErr w:type="gramEnd"/>
          </w:p>
        </w:tc>
        <w:tc>
          <w:tcPr>
            <w:tcW w:w="4166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F-</w:t>
            </w:r>
            <w:proofErr w:type="spell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MacroPath</w:t>
            </w:r>
            <w:proofErr w:type="spellEnd"/>
          </w:p>
        </w:tc>
        <w:tc>
          <w:tcPr>
            <w:tcW w:w="823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台</w:t>
            </w:r>
          </w:p>
        </w:tc>
      </w:tr>
      <w:tr w:rsidR="00FC5E6D">
        <w:trPr>
          <w:trHeight w:val="795"/>
          <w:jc w:val="center"/>
        </w:trPr>
        <w:tc>
          <w:tcPr>
            <w:tcW w:w="1079" w:type="dxa"/>
            <w:vAlign w:val="center"/>
          </w:tcPr>
          <w:p w:rsidR="00FC5E6D" w:rsidRDefault="0044365E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1843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中效过滤排风箱</w:t>
            </w:r>
          </w:p>
        </w:tc>
        <w:tc>
          <w:tcPr>
            <w:tcW w:w="1134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菲兰</w:t>
            </w:r>
            <w:proofErr w:type="gramEnd"/>
          </w:p>
        </w:tc>
        <w:tc>
          <w:tcPr>
            <w:tcW w:w="4166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Q=2000m3/h~2500m3/h</w:t>
            </w:r>
          </w:p>
        </w:tc>
        <w:tc>
          <w:tcPr>
            <w:tcW w:w="823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台</w:t>
            </w:r>
          </w:p>
        </w:tc>
      </w:tr>
      <w:tr w:rsidR="00FC5E6D">
        <w:trPr>
          <w:trHeight w:val="795"/>
          <w:jc w:val="center"/>
        </w:trPr>
        <w:tc>
          <w:tcPr>
            <w:tcW w:w="1079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1843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高效送风机</w:t>
            </w:r>
          </w:p>
        </w:tc>
        <w:tc>
          <w:tcPr>
            <w:tcW w:w="1134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菲兰</w:t>
            </w:r>
            <w:proofErr w:type="gramEnd"/>
          </w:p>
        </w:tc>
        <w:tc>
          <w:tcPr>
            <w:tcW w:w="4166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Q=2500m3/h~3000m3/h</w:t>
            </w:r>
          </w:p>
        </w:tc>
        <w:tc>
          <w:tcPr>
            <w:tcW w:w="823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台</w:t>
            </w:r>
          </w:p>
        </w:tc>
      </w:tr>
      <w:tr w:rsidR="00FC5E6D">
        <w:trPr>
          <w:trHeight w:val="795"/>
          <w:jc w:val="center"/>
        </w:trPr>
        <w:tc>
          <w:tcPr>
            <w:tcW w:w="1079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1843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触屏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含软件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西门子</w:t>
            </w:r>
          </w:p>
        </w:tc>
        <w:tc>
          <w:tcPr>
            <w:tcW w:w="4166" w:type="dxa"/>
            <w:vAlign w:val="center"/>
          </w:tcPr>
          <w:p w:rsidR="00FC5E6D" w:rsidRDefault="0044365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SMART-1000</w:t>
            </w:r>
          </w:p>
        </w:tc>
        <w:tc>
          <w:tcPr>
            <w:tcW w:w="823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台</w:t>
            </w:r>
          </w:p>
        </w:tc>
      </w:tr>
      <w:tr w:rsidR="00FC5E6D">
        <w:trPr>
          <w:trHeight w:val="795"/>
          <w:jc w:val="center"/>
        </w:trPr>
        <w:tc>
          <w:tcPr>
            <w:tcW w:w="1079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16</w:t>
            </w:r>
          </w:p>
        </w:tc>
        <w:tc>
          <w:tcPr>
            <w:tcW w:w="1843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中央控制计算机处理系统（含软件）</w:t>
            </w:r>
          </w:p>
        </w:tc>
        <w:tc>
          <w:tcPr>
            <w:tcW w:w="1134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西门子</w:t>
            </w:r>
          </w:p>
        </w:tc>
        <w:tc>
          <w:tcPr>
            <w:tcW w:w="4166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S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7-200</w:t>
            </w:r>
          </w:p>
        </w:tc>
        <w:tc>
          <w:tcPr>
            <w:tcW w:w="823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台</w:t>
            </w:r>
          </w:p>
        </w:tc>
      </w:tr>
      <w:tr w:rsidR="00FC5E6D">
        <w:trPr>
          <w:trHeight w:val="795"/>
          <w:jc w:val="center"/>
        </w:trPr>
        <w:tc>
          <w:tcPr>
            <w:tcW w:w="1079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1843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温控执行器</w:t>
            </w:r>
          </w:p>
        </w:tc>
        <w:tc>
          <w:tcPr>
            <w:tcW w:w="1134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霍尼</w:t>
            </w:r>
            <w:proofErr w:type="gramEnd"/>
          </w:p>
        </w:tc>
        <w:tc>
          <w:tcPr>
            <w:tcW w:w="4166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UB211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系列</w:t>
            </w:r>
          </w:p>
        </w:tc>
        <w:tc>
          <w:tcPr>
            <w:tcW w:w="823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台</w:t>
            </w:r>
          </w:p>
        </w:tc>
      </w:tr>
      <w:tr w:rsidR="00FC5E6D">
        <w:trPr>
          <w:trHeight w:val="795"/>
          <w:jc w:val="center"/>
        </w:trPr>
        <w:tc>
          <w:tcPr>
            <w:tcW w:w="1079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1843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温控面板</w:t>
            </w:r>
          </w:p>
        </w:tc>
        <w:tc>
          <w:tcPr>
            <w:tcW w:w="1134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霍尼</w:t>
            </w:r>
            <w:proofErr w:type="gramEnd"/>
          </w:p>
        </w:tc>
        <w:tc>
          <w:tcPr>
            <w:tcW w:w="4166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ML7420A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系列</w:t>
            </w:r>
          </w:p>
        </w:tc>
        <w:tc>
          <w:tcPr>
            <w:tcW w:w="823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台</w:t>
            </w:r>
          </w:p>
        </w:tc>
      </w:tr>
      <w:tr w:rsidR="00FC5E6D">
        <w:trPr>
          <w:trHeight w:val="795"/>
          <w:jc w:val="center"/>
        </w:trPr>
        <w:tc>
          <w:tcPr>
            <w:tcW w:w="1079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1843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温控传感器</w:t>
            </w:r>
          </w:p>
        </w:tc>
        <w:tc>
          <w:tcPr>
            <w:tcW w:w="1134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霍尼</w:t>
            </w:r>
            <w:proofErr w:type="gramEnd"/>
          </w:p>
        </w:tc>
        <w:tc>
          <w:tcPr>
            <w:tcW w:w="4166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ML7420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系列</w:t>
            </w:r>
          </w:p>
        </w:tc>
        <w:tc>
          <w:tcPr>
            <w:tcW w:w="823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只</w:t>
            </w:r>
          </w:p>
        </w:tc>
      </w:tr>
      <w:tr w:rsidR="00FC5E6D">
        <w:trPr>
          <w:trHeight w:val="795"/>
          <w:jc w:val="center"/>
        </w:trPr>
        <w:tc>
          <w:tcPr>
            <w:tcW w:w="1079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1843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高效过滤网</w:t>
            </w:r>
          </w:p>
        </w:tc>
        <w:tc>
          <w:tcPr>
            <w:tcW w:w="1134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零界</w:t>
            </w:r>
            <w:proofErr w:type="gramEnd"/>
          </w:p>
        </w:tc>
        <w:tc>
          <w:tcPr>
            <w:tcW w:w="4166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H13</w:t>
            </w:r>
          </w:p>
        </w:tc>
        <w:tc>
          <w:tcPr>
            <w:tcW w:w="823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套</w:t>
            </w:r>
          </w:p>
        </w:tc>
      </w:tr>
      <w:tr w:rsidR="00FC5E6D">
        <w:trPr>
          <w:trHeight w:val="795"/>
          <w:jc w:val="center"/>
        </w:trPr>
        <w:tc>
          <w:tcPr>
            <w:tcW w:w="1079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1843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中效过滤网</w:t>
            </w:r>
          </w:p>
        </w:tc>
        <w:tc>
          <w:tcPr>
            <w:tcW w:w="1134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菲兰</w:t>
            </w:r>
            <w:proofErr w:type="gramEnd"/>
          </w:p>
        </w:tc>
        <w:tc>
          <w:tcPr>
            <w:tcW w:w="4166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F5</w:t>
            </w:r>
          </w:p>
        </w:tc>
        <w:tc>
          <w:tcPr>
            <w:tcW w:w="823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套</w:t>
            </w:r>
          </w:p>
        </w:tc>
      </w:tr>
      <w:tr w:rsidR="00FC5E6D">
        <w:trPr>
          <w:trHeight w:val="795"/>
          <w:jc w:val="center"/>
        </w:trPr>
        <w:tc>
          <w:tcPr>
            <w:tcW w:w="1079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1843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初效过滤网</w:t>
            </w:r>
          </w:p>
        </w:tc>
        <w:tc>
          <w:tcPr>
            <w:tcW w:w="1134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菲兰</w:t>
            </w:r>
            <w:proofErr w:type="gramEnd"/>
          </w:p>
        </w:tc>
        <w:tc>
          <w:tcPr>
            <w:tcW w:w="4166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G4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、尼龙</w:t>
            </w:r>
          </w:p>
        </w:tc>
        <w:tc>
          <w:tcPr>
            <w:tcW w:w="823" w:type="dxa"/>
            <w:vAlign w:val="center"/>
          </w:tcPr>
          <w:p w:rsidR="00FC5E6D" w:rsidRDefault="00443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套</w:t>
            </w:r>
          </w:p>
        </w:tc>
      </w:tr>
    </w:tbl>
    <w:p w:rsidR="00FC5E6D" w:rsidRDefault="00FC5E6D">
      <w:pPr>
        <w:ind w:rightChars="-297" w:right="-624"/>
        <w:jc w:val="left"/>
        <w:rPr>
          <w:sz w:val="15"/>
          <w:szCs w:val="15"/>
        </w:rPr>
      </w:pPr>
    </w:p>
    <w:sectPr w:rsidR="00FC5E6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784"/>
    <w:rsid w:val="000041C7"/>
    <w:rsid w:val="00004873"/>
    <w:rsid w:val="00024A4B"/>
    <w:rsid w:val="000545AD"/>
    <w:rsid w:val="000602F7"/>
    <w:rsid w:val="00075966"/>
    <w:rsid w:val="00080203"/>
    <w:rsid w:val="00083C0A"/>
    <w:rsid w:val="0008465C"/>
    <w:rsid w:val="00090BD7"/>
    <w:rsid w:val="00090C93"/>
    <w:rsid w:val="000A0BA8"/>
    <w:rsid w:val="000A5479"/>
    <w:rsid w:val="000A7023"/>
    <w:rsid w:val="000B3E3C"/>
    <w:rsid w:val="000B4C81"/>
    <w:rsid w:val="000B7A31"/>
    <w:rsid w:val="000B7E84"/>
    <w:rsid w:val="000C369E"/>
    <w:rsid w:val="000D65BB"/>
    <w:rsid w:val="000D6A0E"/>
    <w:rsid w:val="000E0488"/>
    <w:rsid w:val="000E19E5"/>
    <w:rsid w:val="000E2BB8"/>
    <w:rsid w:val="000E7132"/>
    <w:rsid w:val="000E7D8B"/>
    <w:rsid w:val="00103E29"/>
    <w:rsid w:val="00105747"/>
    <w:rsid w:val="00116A32"/>
    <w:rsid w:val="0012493F"/>
    <w:rsid w:val="0012624E"/>
    <w:rsid w:val="00137C49"/>
    <w:rsid w:val="001410AB"/>
    <w:rsid w:val="00143A15"/>
    <w:rsid w:val="00147D38"/>
    <w:rsid w:val="00151DF7"/>
    <w:rsid w:val="0015541D"/>
    <w:rsid w:val="00160870"/>
    <w:rsid w:val="00170398"/>
    <w:rsid w:val="001840F1"/>
    <w:rsid w:val="0019193B"/>
    <w:rsid w:val="001A4CDE"/>
    <w:rsid w:val="001A4D97"/>
    <w:rsid w:val="001B0EBB"/>
    <w:rsid w:val="001C3ED8"/>
    <w:rsid w:val="001D126F"/>
    <w:rsid w:val="001D4CBA"/>
    <w:rsid w:val="001E1623"/>
    <w:rsid w:val="001E7D17"/>
    <w:rsid w:val="001F218D"/>
    <w:rsid w:val="001F2FAA"/>
    <w:rsid w:val="002008A4"/>
    <w:rsid w:val="00200F57"/>
    <w:rsid w:val="002114F9"/>
    <w:rsid w:val="002173A8"/>
    <w:rsid w:val="00217D4F"/>
    <w:rsid w:val="0023740F"/>
    <w:rsid w:val="00241761"/>
    <w:rsid w:val="0025295B"/>
    <w:rsid w:val="00257922"/>
    <w:rsid w:val="00257A51"/>
    <w:rsid w:val="00273455"/>
    <w:rsid w:val="00275CDB"/>
    <w:rsid w:val="00277958"/>
    <w:rsid w:val="00282BB6"/>
    <w:rsid w:val="00290D87"/>
    <w:rsid w:val="002950D6"/>
    <w:rsid w:val="002977D4"/>
    <w:rsid w:val="002A5F8E"/>
    <w:rsid w:val="002A617D"/>
    <w:rsid w:val="002B0EA2"/>
    <w:rsid w:val="002C3E81"/>
    <w:rsid w:val="002D20E7"/>
    <w:rsid w:val="002D383E"/>
    <w:rsid w:val="002F6A85"/>
    <w:rsid w:val="00300675"/>
    <w:rsid w:val="00300BDE"/>
    <w:rsid w:val="00315B2B"/>
    <w:rsid w:val="00317FF0"/>
    <w:rsid w:val="00320584"/>
    <w:rsid w:val="003222EC"/>
    <w:rsid w:val="0032487A"/>
    <w:rsid w:val="00325E9E"/>
    <w:rsid w:val="003261C1"/>
    <w:rsid w:val="00347F09"/>
    <w:rsid w:val="00354B82"/>
    <w:rsid w:val="00361EF3"/>
    <w:rsid w:val="003638A0"/>
    <w:rsid w:val="00370690"/>
    <w:rsid w:val="00374462"/>
    <w:rsid w:val="003942A8"/>
    <w:rsid w:val="003B2497"/>
    <w:rsid w:val="003B2C24"/>
    <w:rsid w:val="003C614D"/>
    <w:rsid w:val="003E33E2"/>
    <w:rsid w:val="003E4740"/>
    <w:rsid w:val="003F60A7"/>
    <w:rsid w:val="00400B94"/>
    <w:rsid w:val="00410EE5"/>
    <w:rsid w:val="004259FA"/>
    <w:rsid w:val="004353DD"/>
    <w:rsid w:val="0044365E"/>
    <w:rsid w:val="004438D7"/>
    <w:rsid w:val="00444CE7"/>
    <w:rsid w:val="004515FB"/>
    <w:rsid w:val="004516E0"/>
    <w:rsid w:val="0046582B"/>
    <w:rsid w:val="004660AF"/>
    <w:rsid w:val="00470072"/>
    <w:rsid w:val="00470747"/>
    <w:rsid w:val="00492CBB"/>
    <w:rsid w:val="004B0946"/>
    <w:rsid w:val="004B4CB5"/>
    <w:rsid w:val="004C6F14"/>
    <w:rsid w:val="004C7159"/>
    <w:rsid w:val="004D1EB3"/>
    <w:rsid w:val="004D39AC"/>
    <w:rsid w:val="004D5747"/>
    <w:rsid w:val="004E4025"/>
    <w:rsid w:val="004F43E3"/>
    <w:rsid w:val="00501FB0"/>
    <w:rsid w:val="005031FA"/>
    <w:rsid w:val="005156FE"/>
    <w:rsid w:val="0051692E"/>
    <w:rsid w:val="00516A3E"/>
    <w:rsid w:val="00516C77"/>
    <w:rsid w:val="00517396"/>
    <w:rsid w:val="0052507A"/>
    <w:rsid w:val="0053074F"/>
    <w:rsid w:val="005323D6"/>
    <w:rsid w:val="005340E1"/>
    <w:rsid w:val="00546373"/>
    <w:rsid w:val="005508B6"/>
    <w:rsid w:val="00554061"/>
    <w:rsid w:val="00560E11"/>
    <w:rsid w:val="00560FBD"/>
    <w:rsid w:val="00561102"/>
    <w:rsid w:val="00567654"/>
    <w:rsid w:val="005676FF"/>
    <w:rsid w:val="00567886"/>
    <w:rsid w:val="00570920"/>
    <w:rsid w:val="005715F8"/>
    <w:rsid w:val="005735ED"/>
    <w:rsid w:val="005772C6"/>
    <w:rsid w:val="005776E8"/>
    <w:rsid w:val="00594C73"/>
    <w:rsid w:val="00595020"/>
    <w:rsid w:val="00595F0A"/>
    <w:rsid w:val="005A3E0F"/>
    <w:rsid w:val="005B5392"/>
    <w:rsid w:val="005B5C93"/>
    <w:rsid w:val="005B6D79"/>
    <w:rsid w:val="005B7485"/>
    <w:rsid w:val="005C7374"/>
    <w:rsid w:val="005D306D"/>
    <w:rsid w:val="005D5A49"/>
    <w:rsid w:val="005E3EDA"/>
    <w:rsid w:val="005F3AC5"/>
    <w:rsid w:val="0061011A"/>
    <w:rsid w:val="00611DAA"/>
    <w:rsid w:val="00611FEC"/>
    <w:rsid w:val="00644DC7"/>
    <w:rsid w:val="00653EEA"/>
    <w:rsid w:val="00674500"/>
    <w:rsid w:val="0067745F"/>
    <w:rsid w:val="006A4BD0"/>
    <w:rsid w:val="006B334B"/>
    <w:rsid w:val="006B772F"/>
    <w:rsid w:val="006C4BB3"/>
    <w:rsid w:val="006D1F71"/>
    <w:rsid w:val="006D3784"/>
    <w:rsid w:val="006D3A77"/>
    <w:rsid w:val="006E0D3D"/>
    <w:rsid w:val="006F423C"/>
    <w:rsid w:val="006F6DFF"/>
    <w:rsid w:val="00717444"/>
    <w:rsid w:val="007226B3"/>
    <w:rsid w:val="007235B0"/>
    <w:rsid w:val="007353BC"/>
    <w:rsid w:val="00745005"/>
    <w:rsid w:val="00765728"/>
    <w:rsid w:val="0076606E"/>
    <w:rsid w:val="00773C12"/>
    <w:rsid w:val="007A5873"/>
    <w:rsid w:val="007A6892"/>
    <w:rsid w:val="007B2F39"/>
    <w:rsid w:val="007B369A"/>
    <w:rsid w:val="007C203C"/>
    <w:rsid w:val="007C2715"/>
    <w:rsid w:val="007D3B3A"/>
    <w:rsid w:val="007D586C"/>
    <w:rsid w:val="007D6045"/>
    <w:rsid w:val="00810A47"/>
    <w:rsid w:val="00812A0E"/>
    <w:rsid w:val="00813A5A"/>
    <w:rsid w:val="0081679F"/>
    <w:rsid w:val="00820387"/>
    <w:rsid w:val="00822B6E"/>
    <w:rsid w:val="008328A6"/>
    <w:rsid w:val="008367C5"/>
    <w:rsid w:val="0084368D"/>
    <w:rsid w:val="00847E37"/>
    <w:rsid w:val="008519C4"/>
    <w:rsid w:val="00853392"/>
    <w:rsid w:val="0086097C"/>
    <w:rsid w:val="008621AE"/>
    <w:rsid w:val="00863702"/>
    <w:rsid w:val="00872241"/>
    <w:rsid w:val="00884D7F"/>
    <w:rsid w:val="0089738E"/>
    <w:rsid w:val="00897F53"/>
    <w:rsid w:val="008A5004"/>
    <w:rsid w:val="008B3638"/>
    <w:rsid w:val="008B38E5"/>
    <w:rsid w:val="008C29E1"/>
    <w:rsid w:val="008D3FFA"/>
    <w:rsid w:val="008E34B8"/>
    <w:rsid w:val="008E4215"/>
    <w:rsid w:val="008E71CC"/>
    <w:rsid w:val="008F485B"/>
    <w:rsid w:val="00902CE0"/>
    <w:rsid w:val="00916328"/>
    <w:rsid w:val="00917639"/>
    <w:rsid w:val="00923025"/>
    <w:rsid w:val="0092538F"/>
    <w:rsid w:val="00927A37"/>
    <w:rsid w:val="00930FD5"/>
    <w:rsid w:val="00946B5D"/>
    <w:rsid w:val="00980D1A"/>
    <w:rsid w:val="00991609"/>
    <w:rsid w:val="00994FEA"/>
    <w:rsid w:val="00996D32"/>
    <w:rsid w:val="00997308"/>
    <w:rsid w:val="009A6346"/>
    <w:rsid w:val="009B2637"/>
    <w:rsid w:val="009C78CB"/>
    <w:rsid w:val="009D2D51"/>
    <w:rsid w:val="009D377A"/>
    <w:rsid w:val="009D4771"/>
    <w:rsid w:val="009E0C03"/>
    <w:rsid w:val="009E1E3F"/>
    <w:rsid w:val="009E66E7"/>
    <w:rsid w:val="009F1BB1"/>
    <w:rsid w:val="009F2937"/>
    <w:rsid w:val="009F449D"/>
    <w:rsid w:val="00A0267B"/>
    <w:rsid w:val="00A109F0"/>
    <w:rsid w:val="00A1680D"/>
    <w:rsid w:val="00A32468"/>
    <w:rsid w:val="00A477B5"/>
    <w:rsid w:val="00A52DFE"/>
    <w:rsid w:val="00A53851"/>
    <w:rsid w:val="00A53F06"/>
    <w:rsid w:val="00A56D2D"/>
    <w:rsid w:val="00A62B8D"/>
    <w:rsid w:val="00A64593"/>
    <w:rsid w:val="00A703B0"/>
    <w:rsid w:val="00A72D2F"/>
    <w:rsid w:val="00A8677C"/>
    <w:rsid w:val="00A8786D"/>
    <w:rsid w:val="00AB2DE6"/>
    <w:rsid w:val="00AD24E6"/>
    <w:rsid w:val="00AE06E4"/>
    <w:rsid w:val="00AE7A39"/>
    <w:rsid w:val="00AF134B"/>
    <w:rsid w:val="00B0148E"/>
    <w:rsid w:val="00B03303"/>
    <w:rsid w:val="00B07DAD"/>
    <w:rsid w:val="00B14BAA"/>
    <w:rsid w:val="00B240B3"/>
    <w:rsid w:val="00B26DB7"/>
    <w:rsid w:val="00B3621B"/>
    <w:rsid w:val="00B3798C"/>
    <w:rsid w:val="00B51D35"/>
    <w:rsid w:val="00B61ABA"/>
    <w:rsid w:val="00B73165"/>
    <w:rsid w:val="00B871BA"/>
    <w:rsid w:val="00B90A25"/>
    <w:rsid w:val="00B94E5C"/>
    <w:rsid w:val="00BA08DE"/>
    <w:rsid w:val="00BA3C0C"/>
    <w:rsid w:val="00BA73B6"/>
    <w:rsid w:val="00BC4F4C"/>
    <w:rsid w:val="00BC672F"/>
    <w:rsid w:val="00BE52C6"/>
    <w:rsid w:val="00BF51EE"/>
    <w:rsid w:val="00BF5AA3"/>
    <w:rsid w:val="00C01084"/>
    <w:rsid w:val="00C01956"/>
    <w:rsid w:val="00C13E81"/>
    <w:rsid w:val="00C248D8"/>
    <w:rsid w:val="00C265D4"/>
    <w:rsid w:val="00C30849"/>
    <w:rsid w:val="00C34386"/>
    <w:rsid w:val="00C362E3"/>
    <w:rsid w:val="00C44DC8"/>
    <w:rsid w:val="00C61A6F"/>
    <w:rsid w:val="00C71829"/>
    <w:rsid w:val="00C73650"/>
    <w:rsid w:val="00C73CCD"/>
    <w:rsid w:val="00C748FA"/>
    <w:rsid w:val="00C86B3F"/>
    <w:rsid w:val="00C9596D"/>
    <w:rsid w:val="00CB3D4D"/>
    <w:rsid w:val="00CB6C97"/>
    <w:rsid w:val="00CC1BE8"/>
    <w:rsid w:val="00CC46B9"/>
    <w:rsid w:val="00CC6084"/>
    <w:rsid w:val="00CD690B"/>
    <w:rsid w:val="00CF1B64"/>
    <w:rsid w:val="00D06547"/>
    <w:rsid w:val="00D10AEB"/>
    <w:rsid w:val="00D12EF8"/>
    <w:rsid w:val="00D207F3"/>
    <w:rsid w:val="00D26657"/>
    <w:rsid w:val="00D2693E"/>
    <w:rsid w:val="00D27B07"/>
    <w:rsid w:val="00D3558B"/>
    <w:rsid w:val="00D415B6"/>
    <w:rsid w:val="00D655D5"/>
    <w:rsid w:val="00D6775F"/>
    <w:rsid w:val="00D7272D"/>
    <w:rsid w:val="00D8310A"/>
    <w:rsid w:val="00D83A0A"/>
    <w:rsid w:val="00D87E16"/>
    <w:rsid w:val="00D93724"/>
    <w:rsid w:val="00D95A5C"/>
    <w:rsid w:val="00D95D58"/>
    <w:rsid w:val="00DA2574"/>
    <w:rsid w:val="00DB0604"/>
    <w:rsid w:val="00DB5DAB"/>
    <w:rsid w:val="00DC5580"/>
    <w:rsid w:val="00DD1595"/>
    <w:rsid w:val="00DD25A5"/>
    <w:rsid w:val="00DD2BE2"/>
    <w:rsid w:val="00DE2EB8"/>
    <w:rsid w:val="00DE330D"/>
    <w:rsid w:val="00DF5A45"/>
    <w:rsid w:val="00DF6722"/>
    <w:rsid w:val="00E0376A"/>
    <w:rsid w:val="00E044F5"/>
    <w:rsid w:val="00E11D48"/>
    <w:rsid w:val="00E14588"/>
    <w:rsid w:val="00E20857"/>
    <w:rsid w:val="00E21B6D"/>
    <w:rsid w:val="00E27731"/>
    <w:rsid w:val="00E32761"/>
    <w:rsid w:val="00E40AA1"/>
    <w:rsid w:val="00E43DE1"/>
    <w:rsid w:val="00E450F1"/>
    <w:rsid w:val="00E470FC"/>
    <w:rsid w:val="00E52EC9"/>
    <w:rsid w:val="00E602DA"/>
    <w:rsid w:val="00E60F8F"/>
    <w:rsid w:val="00E6615A"/>
    <w:rsid w:val="00E83A07"/>
    <w:rsid w:val="00E847C7"/>
    <w:rsid w:val="00E92B3C"/>
    <w:rsid w:val="00E967BF"/>
    <w:rsid w:val="00EB18FB"/>
    <w:rsid w:val="00EB443D"/>
    <w:rsid w:val="00EC2282"/>
    <w:rsid w:val="00EC4023"/>
    <w:rsid w:val="00ED70D8"/>
    <w:rsid w:val="00EE0C28"/>
    <w:rsid w:val="00EF02AA"/>
    <w:rsid w:val="00EF4B68"/>
    <w:rsid w:val="00F02613"/>
    <w:rsid w:val="00F0274E"/>
    <w:rsid w:val="00F0737D"/>
    <w:rsid w:val="00F129E0"/>
    <w:rsid w:val="00F134FA"/>
    <w:rsid w:val="00F1428C"/>
    <w:rsid w:val="00F152A5"/>
    <w:rsid w:val="00F20E22"/>
    <w:rsid w:val="00F21A2F"/>
    <w:rsid w:val="00F22692"/>
    <w:rsid w:val="00F26CD7"/>
    <w:rsid w:val="00F3147B"/>
    <w:rsid w:val="00F42884"/>
    <w:rsid w:val="00F44B92"/>
    <w:rsid w:val="00F5556D"/>
    <w:rsid w:val="00F57338"/>
    <w:rsid w:val="00F609F9"/>
    <w:rsid w:val="00F6120D"/>
    <w:rsid w:val="00F6272F"/>
    <w:rsid w:val="00F64049"/>
    <w:rsid w:val="00F8555C"/>
    <w:rsid w:val="00F85572"/>
    <w:rsid w:val="00F92268"/>
    <w:rsid w:val="00FB39B4"/>
    <w:rsid w:val="00FB3B7A"/>
    <w:rsid w:val="00FB6644"/>
    <w:rsid w:val="00FC53E2"/>
    <w:rsid w:val="00FC5E6D"/>
    <w:rsid w:val="00FD49D9"/>
    <w:rsid w:val="00FD668B"/>
    <w:rsid w:val="00FF570A"/>
    <w:rsid w:val="01460BBB"/>
    <w:rsid w:val="034E6BA2"/>
    <w:rsid w:val="04C07004"/>
    <w:rsid w:val="04C50E2C"/>
    <w:rsid w:val="058D1086"/>
    <w:rsid w:val="05DB24A7"/>
    <w:rsid w:val="06D91C97"/>
    <w:rsid w:val="06FE562D"/>
    <w:rsid w:val="07C32A5B"/>
    <w:rsid w:val="08F11EDF"/>
    <w:rsid w:val="08FE0880"/>
    <w:rsid w:val="09AD021E"/>
    <w:rsid w:val="0AA641BC"/>
    <w:rsid w:val="0C551943"/>
    <w:rsid w:val="0DFE5512"/>
    <w:rsid w:val="0E6B2723"/>
    <w:rsid w:val="101F4B3B"/>
    <w:rsid w:val="10970691"/>
    <w:rsid w:val="10B80618"/>
    <w:rsid w:val="10BE2A64"/>
    <w:rsid w:val="1101666A"/>
    <w:rsid w:val="11613D39"/>
    <w:rsid w:val="11CE6F0D"/>
    <w:rsid w:val="1303514B"/>
    <w:rsid w:val="13322EDB"/>
    <w:rsid w:val="13AB5066"/>
    <w:rsid w:val="13FC62B5"/>
    <w:rsid w:val="147C39D6"/>
    <w:rsid w:val="15FE1EA1"/>
    <w:rsid w:val="163F5651"/>
    <w:rsid w:val="16B85E08"/>
    <w:rsid w:val="171A215A"/>
    <w:rsid w:val="1749453E"/>
    <w:rsid w:val="17E8399F"/>
    <w:rsid w:val="18D45A37"/>
    <w:rsid w:val="18FF427B"/>
    <w:rsid w:val="193268DF"/>
    <w:rsid w:val="1A870B2B"/>
    <w:rsid w:val="1B066627"/>
    <w:rsid w:val="1D966328"/>
    <w:rsid w:val="1DA75AB4"/>
    <w:rsid w:val="1DEF4EB5"/>
    <w:rsid w:val="1E3258AF"/>
    <w:rsid w:val="1F1713D6"/>
    <w:rsid w:val="1F307B8D"/>
    <w:rsid w:val="20581479"/>
    <w:rsid w:val="22006E70"/>
    <w:rsid w:val="24E114CC"/>
    <w:rsid w:val="252A554F"/>
    <w:rsid w:val="25CD32DA"/>
    <w:rsid w:val="265E6E0C"/>
    <w:rsid w:val="26EB4045"/>
    <w:rsid w:val="27477254"/>
    <w:rsid w:val="281B5573"/>
    <w:rsid w:val="2870181B"/>
    <w:rsid w:val="28A80129"/>
    <w:rsid w:val="29052A3E"/>
    <w:rsid w:val="291572DA"/>
    <w:rsid w:val="29E93EF2"/>
    <w:rsid w:val="2A311B0F"/>
    <w:rsid w:val="2B5E0E09"/>
    <w:rsid w:val="2C4E64DE"/>
    <w:rsid w:val="2C994988"/>
    <w:rsid w:val="2E556B3F"/>
    <w:rsid w:val="2E7663F0"/>
    <w:rsid w:val="2ED019AD"/>
    <w:rsid w:val="2EDF2C5D"/>
    <w:rsid w:val="2EE124F0"/>
    <w:rsid w:val="2F3408F4"/>
    <w:rsid w:val="2FA80C10"/>
    <w:rsid w:val="31054969"/>
    <w:rsid w:val="31457731"/>
    <w:rsid w:val="31B44A59"/>
    <w:rsid w:val="32911627"/>
    <w:rsid w:val="32C11F32"/>
    <w:rsid w:val="32F87CB3"/>
    <w:rsid w:val="33AA3DF4"/>
    <w:rsid w:val="33C90506"/>
    <w:rsid w:val="34CF3C03"/>
    <w:rsid w:val="36D3424C"/>
    <w:rsid w:val="37E765E1"/>
    <w:rsid w:val="39292C83"/>
    <w:rsid w:val="3A8B1456"/>
    <w:rsid w:val="3AED4E85"/>
    <w:rsid w:val="3D592DC2"/>
    <w:rsid w:val="3EF82311"/>
    <w:rsid w:val="3F8909EC"/>
    <w:rsid w:val="3FE9721B"/>
    <w:rsid w:val="3FFB3015"/>
    <w:rsid w:val="41F25CA2"/>
    <w:rsid w:val="426009E1"/>
    <w:rsid w:val="427164A7"/>
    <w:rsid w:val="42EE48AB"/>
    <w:rsid w:val="432E107D"/>
    <w:rsid w:val="439149C8"/>
    <w:rsid w:val="45304F71"/>
    <w:rsid w:val="46782571"/>
    <w:rsid w:val="46E53862"/>
    <w:rsid w:val="47F55F80"/>
    <w:rsid w:val="480163D4"/>
    <w:rsid w:val="492C12A2"/>
    <w:rsid w:val="494F27DA"/>
    <w:rsid w:val="4A4254DB"/>
    <w:rsid w:val="4B316B65"/>
    <w:rsid w:val="4B37127C"/>
    <w:rsid w:val="4C770C02"/>
    <w:rsid w:val="4D4A38D6"/>
    <w:rsid w:val="4E632CC8"/>
    <w:rsid w:val="4E9C742B"/>
    <w:rsid w:val="4FC07E29"/>
    <w:rsid w:val="506F038B"/>
    <w:rsid w:val="516B6DE8"/>
    <w:rsid w:val="52BE39F6"/>
    <w:rsid w:val="530A5D50"/>
    <w:rsid w:val="53154992"/>
    <w:rsid w:val="54692874"/>
    <w:rsid w:val="54C171EF"/>
    <w:rsid w:val="55952E68"/>
    <w:rsid w:val="55BA1502"/>
    <w:rsid w:val="55FD03DE"/>
    <w:rsid w:val="56122966"/>
    <w:rsid w:val="571839BF"/>
    <w:rsid w:val="583335CC"/>
    <w:rsid w:val="584F421F"/>
    <w:rsid w:val="593F22E8"/>
    <w:rsid w:val="59FE47F4"/>
    <w:rsid w:val="5A0E2AC4"/>
    <w:rsid w:val="5B692F72"/>
    <w:rsid w:val="5BED1C6F"/>
    <w:rsid w:val="5D3C2FFD"/>
    <w:rsid w:val="5D5E2824"/>
    <w:rsid w:val="5E651E9D"/>
    <w:rsid w:val="5EA07F3D"/>
    <w:rsid w:val="5EF21923"/>
    <w:rsid w:val="5FB75EBE"/>
    <w:rsid w:val="61EC4FDF"/>
    <w:rsid w:val="621A62E9"/>
    <w:rsid w:val="624F29A3"/>
    <w:rsid w:val="628E7F6A"/>
    <w:rsid w:val="62AD410B"/>
    <w:rsid w:val="62EA7543"/>
    <w:rsid w:val="636153C4"/>
    <w:rsid w:val="64187DBF"/>
    <w:rsid w:val="642C1A58"/>
    <w:rsid w:val="64AF799D"/>
    <w:rsid w:val="64D90BBC"/>
    <w:rsid w:val="664550E7"/>
    <w:rsid w:val="67B46331"/>
    <w:rsid w:val="68283273"/>
    <w:rsid w:val="68400846"/>
    <w:rsid w:val="699F06D7"/>
    <w:rsid w:val="6A593D4D"/>
    <w:rsid w:val="6ACF393A"/>
    <w:rsid w:val="6ADD57AB"/>
    <w:rsid w:val="6AE2401F"/>
    <w:rsid w:val="6BF4661F"/>
    <w:rsid w:val="6CC64CC9"/>
    <w:rsid w:val="6CDF1B93"/>
    <w:rsid w:val="6DA1766C"/>
    <w:rsid w:val="6E92647A"/>
    <w:rsid w:val="6EC54345"/>
    <w:rsid w:val="6F270D2D"/>
    <w:rsid w:val="6FB53EDF"/>
    <w:rsid w:val="6FD91D20"/>
    <w:rsid w:val="714A4B3A"/>
    <w:rsid w:val="7236397B"/>
    <w:rsid w:val="725223C8"/>
    <w:rsid w:val="734E4F12"/>
    <w:rsid w:val="749B573E"/>
    <w:rsid w:val="74AE3D66"/>
    <w:rsid w:val="74CA7E03"/>
    <w:rsid w:val="750F1CCC"/>
    <w:rsid w:val="75A96A15"/>
    <w:rsid w:val="75CB4982"/>
    <w:rsid w:val="7673062C"/>
    <w:rsid w:val="7838765D"/>
    <w:rsid w:val="78926C6D"/>
    <w:rsid w:val="78F6656C"/>
    <w:rsid w:val="790763A9"/>
    <w:rsid w:val="7AB35175"/>
    <w:rsid w:val="7B320523"/>
    <w:rsid w:val="7C024CF6"/>
    <w:rsid w:val="7D11229E"/>
    <w:rsid w:val="7E1009F9"/>
    <w:rsid w:val="7EBD4D93"/>
    <w:rsid w:val="7FEE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E2F4FF"/>
  <w15:docId w15:val="{26823D54-D412-4CC5-AE86-2C791893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A7">
    <w:name w:val="正文 A"/>
    <w:uiPriority w:val="99"/>
    <w:qFormat/>
    <w:pPr>
      <w:widowControl w:val="0"/>
      <w:jc w:val="both"/>
    </w:pPr>
    <w:rPr>
      <w:rFonts w:ascii="Calibri" w:eastAsia="幼圆" w:hAnsi="Calibri" w:cs="宋体"/>
      <w:color w:val="00000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1990</Characters>
  <Application>Microsoft Office Word</Application>
  <DocSecurity>0</DocSecurity>
  <Lines>16</Lines>
  <Paragraphs>4</Paragraphs>
  <ScaleCrop>false</ScaleCrop>
  <Company>china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良 马</cp:lastModifiedBy>
  <cp:revision>236</cp:revision>
  <cp:lastPrinted>2019-03-08T08:13:00Z</cp:lastPrinted>
  <dcterms:created xsi:type="dcterms:W3CDTF">2018-08-21T02:19:00Z</dcterms:created>
  <dcterms:modified xsi:type="dcterms:W3CDTF">2021-04-12T01:01:00Z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