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933"/>
        <w:gridCol w:w="9498"/>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9169B1">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物联网肺功能仪</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投标产品应为国内外知名品牌，提供医疗器械注册证、FDA认证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E80FF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E80FFE">
              <w:rPr>
                <w:rFonts w:ascii="仿宋_GB2312" w:eastAsia="仿宋_GB2312" w:hAnsi="宋体" w:cs="宋体" w:hint="eastAsia"/>
                <w:kern w:val="0"/>
                <w:sz w:val="28"/>
                <w:szCs w:val="28"/>
              </w:rPr>
              <w:t>2</w:t>
            </w:r>
            <w:r w:rsidRPr="00A226D8">
              <w:rPr>
                <w:rFonts w:ascii="仿宋_GB2312" w:eastAsia="仿宋_GB2312" w:hAnsi="宋体" w:cs="宋体" w:hint="eastAsia"/>
                <w:kern w:val="0"/>
                <w:sz w:val="22"/>
                <w:szCs w:val="28"/>
              </w:rPr>
              <w:t>台</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EE17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1E18E3" w:rsidRPr="00EE179C" w:rsidRDefault="00921614" w:rsidP="00EE179C">
            <w:pPr>
              <w:widowControl/>
              <w:adjustRightInd w:val="0"/>
              <w:snapToGrid w:val="0"/>
              <w:jc w:val="left"/>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肺通气功能检查：</w:t>
            </w:r>
            <w:r w:rsidR="007F12C9" w:rsidRPr="000B00AA">
              <w:rPr>
                <w:rFonts w:ascii="仿宋_GB2312" w:eastAsia="仿宋_GB2312" w:hAnsi="宋体" w:cs="宋体" w:hint="eastAsia"/>
                <w:kern w:val="0"/>
                <w:sz w:val="28"/>
                <w:szCs w:val="28"/>
              </w:rPr>
              <w:t>FVC （用力肺活量）：FVC、FEV1、FEV3、FEV6、FEV1/FVC、 FEV1/VC Max、FEV3/FVC、PEF、FEF25、FEF50、FEF75、MMEF、VEXP、FET、MEP等呼气指标</w:t>
            </w:r>
            <w:r w:rsidR="007F12C9">
              <w:rPr>
                <w:rFonts w:ascii="仿宋_GB2312" w:eastAsia="仿宋_GB2312" w:hAnsi="宋体" w:cs="宋体" w:hint="eastAsia"/>
                <w:kern w:val="0"/>
                <w:sz w:val="28"/>
                <w:szCs w:val="28"/>
              </w:rPr>
              <w:t>,</w:t>
            </w:r>
            <w:r w:rsidR="007F12C9" w:rsidRPr="000B00AA">
              <w:rPr>
                <w:rFonts w:ascii="仿宋_GB2312" w:eastAsia="仿宋_GB2312" w:hAnsi="宋体" w:cs="宋体" w:hint="eastAsia"/>
                <w:kern w:val="0"/>
                <w:sz w:val="28"/>
                <w:szCs w:val="28"/>
              </w:rPr>
              <w:t xml:space="preserve"> PIF、FIVC、MIP等吸气指标；VC（肺活量）：VC、VT、IRV、ERV、IC等容积指标（提供检验报告、技术白皮书或产品使用说明书复印件）</w:t>
            </w:r>
          </w:p>
        </w:tc>
        <w:tc>
          <w:tcPr>
            <w:tcW w:w="798" w:type="dxa"/>
            <w:tcBorders>
              <w:top w:val="nil"/>
              <w:left w:val="nil"/>
              <w:bottom w:val="single" w:sz="8" w:space="0" w:color="008000"/>
              <w:right w:val="single" w:sz="8" w:space="0" w:color="008000"/>
            </w:tcBorders>
            <w:shd w:val="clear" w:color="auto" w:fill="auto"/>
            <w:vAlign w:val="center"/>
          </w:tcPr>
          <w:p w:rsidR="001E18E3" w:rsidRDefault="00BF3D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EE17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1E18E3" w:rsidRPr="00EE179C" w:rsidRDefault="00921614" w:rsidP="00EE179C">
            <w:pPr>
              <w:widowControl/>
              <w:adjustRightInd w:val="0"/>
              <w:snapToGrid w:val="0"/>
              <w:jc w:val="left"/>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数据处理功能</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21614" w:rsidTr="00CD5B3C">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Default="00EE17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498" w:type="dxa"/>
            <w:tcBorders>
              <w:top w:val="nil"/>
              <w:left w:val="nil"/>
              <w:bottom w:val="single" w:sz="8" w:space="0" w:color="008000"/>
              <w:right w:val="single" w:sz="8" w:space="0" w:color="008000"/>
            </w:tcBorders>
            <w:shd w:val="clear" w:color="auto" w:fill="auto"/>
          </w:tcPr>
          <w:p w:rsidR="00921614" w:rsidRPr="00EE179C" w:rsidRDefault="00921614"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采集的数据可导出为XML</w:t>
            </w:r>
            <w:r w:rsidR="007F12C9">
              <w:rPr>
                <w:rFonts w:ascii="仿宋_GB2312" w:eastAsia="仿宋_GB2312" w:hAnsi="宋体" w:cs="宋体" w:hint="eastAsia"/>
                <w:kern w:val="0"/>
                <w:sz w:val="28"/>
                <w:szCs w:val="28"/>
              </w:rPr>
              <w:t>格式且具备</w:t>
            </w:r>
            <w:r w:rsidRPr="00EE179C">
              <w:rPr>
                <w:rFonts w:ascii="仿宋_GB2312" w:eastAsia="仿宋_GB2312" w:hAnsi="宋体" w:cs="宋体" w:hint="eastAsia"/>
                <w:kern w:val="0"/>
                <w:sz w:val="28"/>
                <w:szCs w:val="28"/>
              </w:rPr>
              <w:t xml:space="preserve">备份和恢复数据的功能 </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21614"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Default="00EE17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498" w:type="dxa"/>
            <w:tcBorders>
              <w:top w:val="nil"/>
              <w:left w:val="nil"/>
              <w:bottom w:val="single" w:sz="8" w:space="0" w:color="008000"/>
              <w:right w:val="single" w:sz="8" w:space="0" w:color="008000"/>
            </w:tcBorders>
            <w:shd w:val="clear" w:color="auto" w:fill="auto"/>
          </w:tcPr>
          <w:p w:rsidR="00921614" w:rsidRPr="00EE179C" w:rsidRDefault="00921614"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测试中产生的所有原始测试数据自动存储并导出</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21614"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Default="00EE17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498" w:type="dxa"/>
            <w:tcBorders>
              <w:top w:val="nil"/>
              <w:left w:val="nil"/>
              <w:bottom w:val="single" w:sz="8" w:space="0" w:color="008000"/>
              <w:right w:val="single" w:sz="8" w:space="0" w:color="008000"/>
            </w:tcBorders>
            <w:shd w:val="clear" w:color="auto" w:fill="auto"/>
          </w:tcPr>
          <w:p w:rsidR="00921614" w:rsidRPr="00EE179C" w:rsidRDefault="00921614" w:rsidP="007F12C9">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自动输出测试数据</w:t>
            </w:r>
            <w:r w:rsidR="007F12C9">
              <w:rPr>
                <w:rFonts w:ascii="仿宋_GB2312" w:eastAsia="仿宋_GB2312" w:hAnsi="宋体" w:cs="宋体" w:hint="eastAsia"/>
                <w:kern w:val="0"/>
                <w:sz w:val="28"/>
                <w:szCs w:val="28"/>
              </w:rPr>
              <w:t>到</w:t>
            </w:r>
            <w:r w:rsidRPr="00EE179C">
              <w:rPr>
                <w:rFonts w:ascii="仿宋_GB2312" w:eastAsia="仿宋_GB2312" w:hAnsi="宋体" w:cs="宋体" w:hint="eastAsia"/>
                <w:kern w:val="0"/>
                <w:sz w:val="28"/>
                <w:szCs w:val="28"/>
              </w:rPr>
              <w:t>电子表格和电子图文报告</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21614" w:rsidTr="00CD5B3C">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Default="00EE17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9498" w:type="dxa"/>
            <w:tcBorders>
              <w:top w:val="nil"/>
              <w:left w:val="nil"/>
              <w:bottom w:val="single" w:sz="8" w:space="0" w:color="008000"/>
              <w:right w:val="single" w:sz="8" w:space="0" w:color="008000"/>
            </w:tcBorders>
            <w:shd w:val="clear" w:color="auto" w:fill="auto"/>
          </w:tcPr>
          <w:p w:rsidR="00921614" w:rsidRPr="00EE179C" w:rsidRDefault="007F12C9" w:rsidP="00EE179C">
            <w:pPr>
              <w:pStyle w:val="10"/>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导出文件的文件名能够按照项目要求自动命名，</w:t>
            </w:r>
            <w:r w:rsidR="00921614" w:rsidRPr="00EE179C">
              <w:rPr>
                <w:rFonts w:ascii="仿宋_GB2312" w:eastAsia="仿宋_GB2312" w:hAnsi="宋体" w:cs="宋体" w:hint="eastAsia"/>
                <w:kern w:val="0"/>
                <w:sz w:val="28"/>
                <w:szCs w:val="28"/>
              </w:rPr>
              <w:t xml:space="preserve">对每位受试者的每一次测试生成一一对应的电子表格数据文件和电子图文报告 </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21614"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Default="00EE17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2.5</w:t>
            </w:r>
          </w:p>
        </w:tc>
        <w:tc>
          <w:tcPr>
            <w:tcW w:w="9498" w:type="dxa"/>
            <w:tcBorders>
              <w:top w:val="nil"/>
              <w:left w:val="nil"/>
              <w:bottom w:val="single" w:sz="8" w:space="0" w:color="008000"/>
              <w:right w:val="single" w:sz="8" w:space="0" w:color="008000"/>
            </w:tcBorders>
            <w:shd w:val="clear" w:color="auto" w:fill="auto"/>
          </w:tcPr>
          <w:p w:rsidR="00921614" w:rsidRPr="00EE179C" w:rsidRDefault="00921614"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 xml:space="preserve">导出文件自动保存至指定位置，便于测试结果的收集、上传和备份 </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21614"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Default="00EE17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2.6</w:t>
            </w:r>
          </w:p>
        </w:tc>
        <w:tc>
          <w:tcPr>
            <w:tcW w:w="9498" w:type="dxa"/>
            <w:tcBorders>
              <w:top w:val="nil"/>
              <w:left w:val="nil"/>
              <w:bottom w:val="single" w:sz="8" w:space="0" w:color="008000"/>
              <w:right w:val="single" w:sz="8" w:space="0" w:color="008000"/>
            </w:tcBorders>
            <w:shd w:val="clear" w:color="auto" w:fill="auto"/>
          </w:tcPr>
          <w:p w:rsidR="00921614" w:rsidRPr="00EE179C" w:rsidRDefault="00921614"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 xml:space="preserve">电子表格要求包含每一次测试的所有项目指定参数的用药前后的数据全部在固定的坐标中，另需包含受试者的主要基本参数 </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21614"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Default="00EE17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2.7</w:t>
            </w:r>
          </w:p>
        </w:tc>
        <w:tc>
          <w:tcPr>
            <w:tcW w:w="9498" w:type="dxa"/>
            <w:tcBorders>
              <w:top w:val="nil"/>
              <w:left w:val="nil"/>
              <w:bottom w:val="single" w:sz="8" w:space="0" w:color="008000"/>
              <w:right w:val="single" w:sz="8" w:space="0" w:color="008000"/>
            </w:tcBorders>
            <w:shd w:val="clear" w:color="auto" w:fill="auto"/>
          </w:tcPr>
          <w:p w:rsidR="00921614" w:rsidRPr="00EE179C" w:rsidRDefault="00921614"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图文电</w:t>
            </w:r>
            <w:proofErr w:type="gramStart"/>
            <w:r w:rsidRPr="00EE179C">
              <w:rPr>
                <w:rFonts w:ascii="仿宋_GB2312" w:eastAsia="仿宋_GB2312" w:hAnsi="宋体" w:cs="宋体" w:hint="eastAsia"/>
                <w:kern w:val="0"/>
                <w:sz w:val="28"/>
                <w:szCs w:val="28"/>
              </w:rPr>
              <w:t>子报告</w:t>
            </w:r>
            <w:proofErr w:type="gramEnd"/>
            <w:r w:rsidRPr="00EE179C">
              <w:rPr>
                <w:rFonts w:ascii="仿宋_GB2312" w:eastAsia="仿宋_GB2312" w:hAnsi="宋体" w:cs="宋体" w:hint="eastAsia"/>
                <w:kern w:val="0"/>
                <w:sz w:val="28"/>
                <w:szCs w:val="28"/>
              </w:rPr>
              <w:t>必须包含每个单次测试的测试数据和流速容量曲线、时间肺活量曲线、用药前后数据对比和改善率、外推容积</w:t>
            </w:r>
            <w:proofErr w:type="spellStart"/>
            <w:r w:rsidRPr="00EE179C">
              <w:rPr>
                <w:rFonts w:ascii="仿宋_GB2312" w:eastAsia="仿宋_GB2312" w:hAnsi="宋体" w:cs="宋体" w:hint="eastAsia"/>
                <w:kern w:val="0"/>
                <w:sz w:val="28"/>
                <w:szCs w:val="28"/>
              </w:rPr>
              <w:t>Vbe</w:t>
            </w:r>
            <w:proofErr w:type="spellEnd"/>
            <w:r w:rsidRPr="00EE179C">
              <w:rPr>
                <w:rFonts w:ascii="仿宋_GB2312" w:eastAsia="仿宋_GB2312" w:hAnsi="宋体" w:cs="宋体" w:hint="eastAsia"/>
                <w:kern w:val="0"/>
                <w:sz w:val="28"/>
                <w:szCs w:val="28"/>
              </w:rPr>
              <w:t>、质控合格与否的结论以及每日环境参数和容量定标的相关数据，以备及时进行测试数据的质控评</w:t>
            </w:r>
            <w:r w:rsidRPr="00EE179C">
              <w:rPr>
                <w:rFonts w:ascii="仿宋_GB2312" w:eastAsia="仿宋_GB2312" w:hAnsi="宋体" w:cs="宋体" w:hint="eastAsia"/>
                <w:kern w:val="0"/>
                <w:sz w:val="28"/>
                <w:szCs w:val="28"/>
              </w:rPr>
              <w:lastRenderedPageBreak/>
              <w:t>估和后期查验</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921614"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Default="005E755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EE179C">
              <w:rPr>
                <w:rFonts w:ascii="仿宋_GB2312" w:eastAsia="仿宋_GB2312" w:hAnsi="宋体" w:cs="宋体" w:hint="eastAsia"/>
                <w:kern w:val="0"/>
                <w:sz w:val="28"/>
                <w:szCs w:val="28"/>
              </w:rPr>
              <w:t>2.8</w:t>
            </w:r>
          </w:p>
        </w:tc>
        <w:tc>
          <w:tcPr>
            <w:tcW w:w="9498" w:type="dxa"/>
            <w:tcBorders>
              <w:top w:val="nil"/>
              <w:left w:val="nil"/>
              <w:bottom w:val="single" w:sz="8" w:space="0" w:color="008000"/>
              <w:right w:val="single" w:sz="8" w:space="0" w:color="008000"/>
            </w:tcBorders>
            <w:shd w:val="clear" w:color="auto" w:fill="auto"/>
          </w:tcPr>
          <w:p w:rsidR="00921614" w:rsidRPr="00EE179C" w:rsidRDefault="00921614" w:rsidP="00EE179C">
            <w:pPr>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安全性要求：保护调查对象隐私，保证信息平台和所收集信息的安全性，具备第3级信息系统安全等级保护备案凭证；（提供备案及检测报告佐证）</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E179C"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E179C" w:rsidRDefault="00EE17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98" w:type="dxa"/>
            <w:tcBorders>
              <w:top w:val="nil"/>
              <w:left w:val="nil"/>
              <w:bottom w:val="single" w:sz="8" w:space="0" w:color="008000"/>
              <w:right w:val="single" w:sz="8" w:space="0" w:color="008000"/>
            </w:tcBorders>
            <w:shd w:val="clear" w:color="auto" w:fill="auto"/>
          </w:tcPr>
          <w:p w:rsidR="00EE179C" w:rsidRPr="00EE179C" w:rsidRDefault="00EE179C" w:rsidP="00EE179C">
            <w:pPr>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其他功能</w:t>
            </w:r>
          </w:p>
        </w:tc>
        <w:tc>
          <w:tcPr>
            <w:tcW w:w="798" w:type="dxa"/>
            <w:tcBorders>
              <w:top w:val="nil"/>
              <w:left w:val="nil"/>
              <w:bottom w:val="single" w:sz="8" w:space="0" w:color="008000"/>
              <w:right w:val="single" w:sz="8" w:space="0" w:color="008000"/>
            </w:tcBorders>
            <w:shd w:val="clear" w:color="auto" w:fill="auto"/>
            <w:vAlign w:val="center"/>
          </w:tcPr>
          <w:p w:rsidR="00EE179C" w:rsidRDefault="00EE179C">
            <w:pPr>
              <w:widowControl/>
              <w:adjustRightInd w:val="0"/>
              <w:snapToGrid w:val="0"/>
              <w:spacing w:line="240" w:lineRule="atLeast"/>
              <w:jc w:val="center"/>
              <w:rPr>
                <w:rFonts w:ascii="仿宋_GB2312" w:eastAsia="仿宋_GB2312" w:hAnsi="宋体" w:cs="宋体"/>
                <w:kern w:val="0"/>
                <w:sz w:val="28"/>
                <w:szCs w:val="28"/>
              </w:rPr>
            </w:pPr>
          </w:p>
        </w:tc>
      </w:tr>
      <w:tr w:rsidR="00921614"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Default="00EE17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w:t>
            </w:r>
          </w:p>
        </w:tc>
        <w:tc>
          <w:tcPr>
            <w:tcW w:w="9498" w:type="dxa"/>
            <w:tcBorders>
              <w:top w:val="nil"/>
              <w:left w:val="nil"/>
              <w:bottom w:val="single" w:sz="8" w:space="0" w:color="008000"/>
              <w:right w:val="single" w:sz="8" w:space="0" w:color="008000"/>
            </w:tcBorders>
            <w:shd w:val="clear" w:color="auto" w:fill="auto"/>
          </w:tcPr>
          <w:p w:rsidR="00921614" w:rsidRPr="00EE179C" w:rsidRDefault="00921614"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进行支气管舒张试验，支持激发试验；（提供检验报告 技术白皮书或产品使用说明书复印件）</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21614"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Default="00EE17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tc>
        <w:tc>
          <w:tcPr>
            <w:tcW w:w="9498" w:type="dxa"/>
            <w:tcBorders>
              <w:top w:val="nil"/>
              <w:left w:val="nil"/>
              <w:bottom w:val="single" w:sz="8" w:space="0" w:color="008000"/>
              <w:right w:val="single" w:sz="8" w:space="0" w:color="008000"/>
            </w:tcBorders>
            <w:shd w:val="clear" w:color="auto" w:fill="auto"/>
          </w:tcPr>
          <w:p w:rsidR="00921614" w:rsidRPr="00EE179C" w:rsidRDefault="00921614"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 xml:space="preserve">支持测试数据的报告上传 </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21614"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Default="005E755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EE179C">
              <w:rPr>
                <w:rFonts w:ascii="仿宋_GB2312" w:eastAsia="仿宋_GB2312" w:hAnsi="宋体" w:cs="宋体" w:hint="eastAsia"/>
                <w:kern w:val="0"/>
                <w:sz w:val="28"/>
                <w:szCs w:val="28"/>
              </w:rPr>
              <w:t>3.3</w:t>
            </w:r>
          </w:p>
        </w:tc>
        <w:tc>
          <w:tcPr>
            <w:tcW w:w="9498" w:type="dxa"/>
            <w:tcBorders>
              <w:top w:val="nil"/>
              <w:left w:val="nil"/>
              <w:bottom w:val="single" w:sz="8" w:space="0" w:color="008000"/>
              <w:right w:val="single" w:sz="8" w:space="0" w:color="008000"/>
            </w:tcBorders>
            <w:shd w:val="clear" w:color="auto" w:fill="auto"/>
          </w:tcPr>
          <w:p w:rsidR="00921614" w:rsidRPr="00EE179C" w:rsidRDefault="00921614"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中国人预计值和三甲医院主流肺功能仪通用的standard预计值</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21614"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Default="00EE179C"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3.4</w:t>
            </w:r>
          </w:p>
        </w:tc>
        <w:tc>
          <w:tcPr>
            <w:tcW w:w="9498" w:type="dxa"/>
            <w:tcBorders>
              <w:top w:val="nil"/>
              <w:left w:val="nil"/>
              <w:bottom w:val="single" w:sz="8" w:space="0" w:color="008000"/>
              <w:right w:val="single" w:sz="8" w:space="0" w:color="008000"/>
            </w:tcBorders>
            <w:shd w:val="clear" w:color="auto" w:fill="auto"/>
          </w:tcPr>
          <w:p w:rsidR="00921614" w:rsidRPr="00EE179C" w:rsidRDefault="00921614"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呼吸肌力评估；（提供肌力评估报告）</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rsidP="00A62C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21614"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21614" w:rsidRDefault="00EE179C"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3.5</w:t>
            </w:r>
          </w:p>
        </w:tc>
        <w:tc>
          <w:tcPr>
            <w:tcW w:w="9498" w:type="dxa"/>
            <w:tcBorders>
              <w:top w:val="nil"/>
              <w:left w:val="nil"/>
              <w:bottom w:val="single" w:sz="8" w:space="0" w:color="008000"/>
              <w:right w:val="single" w:sz="8" w:space="0" w:color="008000"/>
            </w:tcBorders>
            <w:shd w:val="clear" w:color="auto" w:fill="auto"/>
          </w:tcPr>
          <w:p w:rsidR="00921614" w:rsidRPr="00EE179C" w:rsidRDefault="00921614" w:rsidP="00EE179C">
            <w:pPr>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呼吸训练模块扩展；（提供呼吸训练报告及图片佐证）</w:t>
            </w:r>
          </w:p>
        </w:tc>
        <w:tc>
          <w:tcPr>
            <w:tcW w:w="798" w:type="dxa"/>
            <w:tcBorders>
              <w:top w:val="nil"/>
              <w:left w:val="nil"/>
              <w:bottom w:val="single" w:sz="8" w:space="0" w:color="008000"/>
              <w:right w:val="single" w:sz="8" w:space="0" w:color="008000"/>
            </w:tcBorders>
            <w:shd w:val="clear" w:color="auto" w:fill="auto"/>
            <w:vAlign w:val="center"/>
          </w:tcPr>
          <w:p w:rsidR="00921614" w:rsidRDefault="00921614" w:rsidP="00A62C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E179C"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E179C" w:rsidRDefault="00EE179C"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98" w:type="dxa"/>
            <w:tcBorders>
              <w:top w:val="nil"/>
              <w:left w:val="nil"/>
              <w:bottom w:val="single" w:sz="8" w:space="0" w:color="008000"/>
              <w:right w:val="single" w:sz="8" w:space="0" w:color="008000"/>
            </w:tcBorders>
            <w:shd w:val="clear" w:color="auto" w:fill="auto"/>
          </w:tcPr>
          <w:p w:rsidR="00EE179C" w:rsidRPr="00EE179C" w:rsidRDefault="00EE179C" w:rsidP="00BB6713">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kern w:val="0"/>
                <w:sz w:val="28"/>
                <w:szCs w:val="28"/>
              </w:rPr>
              <w:t>系统</w:t>
            </w:r>
            <w:r w:rsidR="00BB6713">
              <w:rPr>
                <w:rFonts w:ascii="仿宋_GB2312" w:eastAsia="仿宋_GB2312" w:hAnsi="宋体" w:cs="宋体" w:hint="eastAsia"/>
                <w:kern w:val="0"/>
                <w:sz w:val="28"/>
                <w:szCs w:val="28"/>
              </w:rPr>
              <w:t>参数</w:t>
            </w:r>
          </w:p>
        </w:tc>
        <w:tc>
          <w:tcPr>
            <w:tcW w:w="798" w:type="dxa"/>
            <w:tcBorders>
              <w:top w:val="nil"/>
              <w:left w:val="nil"/>
              <w:bottom w:val="single" w:sz="8" w:space="0" w:color="008000"/>
              <w:right w:val="single" w:sz="8" w:space="0" w:color="008000"/>
            </w:tcBorders>
            <w:shd w:val="clear" w:color="auto" w:fill="auto"/>
            <w:vAlign w:val="center"/>
          </w:tcPr>
          <w:p w:rsidR="00EE179C" w:rsidRDefault="00EE179C"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E179C"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E179C" w:rsidRDefault="00102E32"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w:t>
            </w:r>
          </w:p>
        </w:tc>
        <w:tc>
          <w:tcPr>
            <w:tcW w:w="9498" w:type="dxa"/>
            <w:tcBorders>
              <w:top w:val="nil"/>
              <w:left w:val="nil"/>
              <w:bottom w:val="single" w:sz="8" w:space="0" w:color="008000"/>
              <w:right w:val="single" w:sz="8" w:space="0" w:color="008000"/>
            </w:tcBorders>
            <w:shd w:val="clear" w:color="auto" w:fill="auto"/>
          </w:tcPr>
          <w:p w:rsidR="00EE179C" w:rsidRPr="00EE179C" w:rsidRDefault="00EE179C" w:rsidP="00EE179C">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kern w:val="0"/>
                <w:sz w:val="28"/>
                <w:szCs w:val="28"/>
              </w:rPr>
              <w:t>压差式流速传感器</w:t>
            </w:r>
          </w:p>
        </w:tc>
        <w:tc>
          <w:tcPr>
            <w:tcW w:w="798" w:type="dxa"/>
            <w:tcBorders>
              <w:top w:val="nil"/>
              <w:left w:val="nil"/>
              <w:bottom w:val="single" w:sz="8" w:space="0" w:color="008000"/>
              <w:right w:val="single" w:sz="8" w:space="0" w:color="008000"/>
            </w:tcBorders>
            <w:shd w:val="clear" w:color="auto" w:fill="auto"/>
            <w:vAlign w:val="center"/>
          </w:tcPr>
          <w:p w:rsidR="00EE179C" w:rsidRDefault="00EE179C"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E179C"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E179C" w:rsidRDefault="00102E32"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w:t>
            </w:r>
          </w:p>
        </w:tc>
        <w:tc>
          <w:tcPr>
            <w:tcW w:w="9498" w:type="dxa"/>
            <w:tcBorders>
              <w:top w:val="nil"/>
              <w:left w:val="nil"/>
              <w:bottom w:val="single" w:sz="8" w:space="0" w:color="008000"/>
              <w:right w:val="single" w:sz="8" w:space="0" w:color="008000"/>
            </w:tcBorders>
            <w:shd w:val="clear" w:color="auto" w:fill="auto"/>
          </w:tcPr>
          <w:p w:rsidR="00EE179C" w:rsidRPr="00EE179C" w:rsidRDefault="00EE179C" w:rsidP="005E7559">
            <w:pPr>
              <w:pStyle w:val="10"/>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3000ml定标桶</w:t>
            </w:r>
          </w:p>
        </w:tc>
        <w:tc>
          <w:tcPr>
            <w:tcW w:w="798" w:type="dxa"/>
            <w:tcBorders>
              <w:top w:val="nil"/>
              <w:left w:val="nil"/>
              <w:bottom w:val="single" w:sz="8" w:space="0" w:color="008000"/>
              <w:right w:val="single" w:sz="8" w:space="0" w:color="008000"/>
            </w:tcBorders>
            <w:shd w:val="clear" w:color="auto" w:fill="auto"/>
            <w:vAlign w:val="center"/>
          </w:tcPr>
          <w:p w:rsidR="00EE179C" w:rsidRDefault="00EE179C"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E179C"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E179C" w:rsidRDefault="00102E32"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4.3</w:t>
            </w:r>
          </w:p>
        </w:tc>
        <w:tc>
          <w:tcPr>
            <w:tcW w:w="9498" w:type="dxa"/>
            <w:tcBorders>
              <w:top w:val="nil"/>
              <w:left w:val="nil"/>
              <w:bottom w:val="single" w:sz="8" w:space="0" w:color="008000"/>
              <w:right w:val="single" w:sz="8" w:space="0" w:color="008000"/>
            </w:tcBorders>
            <w:shd w:val="clear" w:color="auto" w:fill="auto"/>
          </w:tcPr>
          <w:p w:rsidR="00EE179C" w:rsidRPr="00E80FFE" w:rsidRDefault="00EE179C" w:rsidP="006749CB">
            <w:pPr>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呼气峰值流量</w:t>
            </w:r>
            <w:r w:rsidR="006749CB">
              <w:rPr>
                <w:rFonts w:ascii="仿宋_GB2312" w:eastAsia="仿宋_GB2312" w:hAnsi="宋体" w:cs="宋体" w:hint="eastAsia"/>
                <w:kern w:val="0"/>
                <w:sz w:val="28"/>
                <w:szCs w:val="28"/>
              </w:rPr>
              <w:t>：</w:t>
            </w:r>
            <w:r w:rsidRPr="00EE179C">
              <w:rPr>
                <w:rFonts w:ascii="仿宋_GB2312" w:eastAsia="仿宋_GB2312" w:hAnsi="宋体" w:cs="宋体" w:hint="eastAsia"/>
                <w:kern w:val="0"/>
                <w:sz w:val="28"/>
                <w:szCs w:val="28"/>
              </w:rPr>
              <w:t xml:space="preserve">（0-840LPM）±10% </w:t>
            </w:r>
          </w:p>
        </w:tc>
        <w:tc>
          <w:tcPr>
            <w:tcW w:w="798" w:type="dxa"/>
            <w:tcBorders>
              <w:top w:val="nil"/>
              <w:left w:val="nil"/>
              <w:bottom w:val="single" w:sz="8" w:space="0" w:color="008000"/>
              <w:right w:val="single" w:sz="8" w:space="0" w:color="008000"/>
            </w:tcBorders>
            <w:shd w:val="clear" w:color="auto" w:fill="auto"/>
            <w:vAlign w:val="center"/>
          </w:tcPr>
          <w:p w:rsidR="00EE179C" w:rsidRDefault="00EE179C"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E179C"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E179C" w:rsidRDefault="00102E32"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4.4</w:t>
            </w:r>
          </w:p>
        </w:tc>
        <w:tc>
          <w:tcPr>
            <w:tcW w:w="9498" w:type="dxa"/>
            <w:tcBorders>
              <w:top w:val="nil"/>
              <w:left w:val="nil"/>
              <w:bottom w:val="single" w:sz="8" w:space="0" w:color="008000"/>
              <w:right w:val="single" w:sz="8" w:space="0" w:color="008000"/>
            </w:tcBorders>
            <w:shd w:val="clear" w:color="auto" w:fill="auto"/>
          </w:tcPr>
          <w:p w:rsidR="00EE179C" w:rsidRPr="00EE179C" w:rsidRDefault="00EE179C" w:rsidP="006749CB">
            <w:pPr>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用力呼气肺活量</w:t>
            </w:r>
            <w:r w:rsidR="006749CB">
              <w:rPr>
                <w:rFonts w:ascii="仿宋_GB2312" w:eastAsia="仿宋_GB2312" w:hAnsi="宋体" w:cs="宋体" w:hint="eastAsia"/>
                <w:kern w:val="0"/>
                <w:sz w:val="28"/>
                <w:szCs w:val="28"/>
              </w:rPr>
              <w:t>：</w:t>
            </w:r>
            <w:r w:rsidRPr="00EE179C">
              <w:rPr>
                <w:rFonts w:ascii="仿宋_GB2312" w:eastAsia="仿宋_GB2312" w:hAnsi="宋体" w:cs="宋体" w:hint="eastAsia"/>
                <w:kern w:val="0"/>
                <w:sz w:val="28"/>
                <w:szCs w:val="28"/>
              </w:rPr>
              <w:t>（0-8L） ±3%</w:t>
            </w:r>
            <w:r w:rsidR="006749CB" w:rsidRPr="00EE179C">
              <w:rPr>
                <w:rFonts w:ascii="仿宋_GB2312" w:eastAsia="仿宋_GB2312" w:hAnsi="宋体" w:cs="宋体"/>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vAlign w:val="center"/>
          </w:tcPr>
          <w:p w:rsidR="00EE179C" w:rsidRDefault="00EE179C"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E179C"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E179C" w:rsidRDefault="00102E32"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4.5</w:t>
            </w:r>
          </w:p>
        </w:tc>
        <w:tc>
          <w:tcPr>
            <w:tcW w:w="9498" w:type="dxa"/>
            <w:tcBorders>
              <w:top w:val="nil"/>
              <w:left w:val="nil"/>
              <w:bottom w:val="single" w:sz="8" w:space="0" w:color="008000"/>
              <w:right w:val="single" w:sz="8" w:space="0" w:color="008000"/>
            </w:tcBorders>
            <w:shd w:val="clear" w:color="auto" w:fill="auto"/>
          </w:tcPr>
          <w:p w:rsidR="00EE179C" w:rsidRPr="00EE179C" w:rsidRDefault="00EE179C" w:rsidP="006749CB">
            <w:pPr>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吸气峰值流量</w:t>
            </w:r>
            <w:r w:rsidR="006749CB">
              <w:rPr>
                <w:rFonts w:ascii="仿宋_GB2312" w:eastAsia="仿宋_GB2312" w:hAnsi="宋体" w:cs="宋体" w:hint="eastAsia"/>
                <w:kern w:val="0"/>
                <w:sz w:val="28"/>
                <w:szCs w:val="28"/>
              </w:rPr>
              <w:t>：</w:t>
            </w:r>
            <w:r w:rsidRPr="00EE179C">
              <w:rPr>
                <w:rFonts w:ascii="仿宋_GB2312" w:eastAsia="仿宋_GB2312" w:hAnsi="宋体" w:cs="宋体" w:hint="eastAsia"/>
                <w:kern w:val="0"/>
                <w:sz w:val="28"/>
                <w:szCs w:val="28"/>
              </w:rPr>
              <w:t>（0-840LPM）±10%</w:t>
            </w:r>
            <w:r w:rsidR="006749CB" w:rsidRPr="00EE179C">
              <w:rPr>
                <w:rFonts w:ascii="仿宋_GB2312" w:eastAsia="仿宋_GB2312" w:hAnsi="宋体" w:cs="宋体"/>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vAlign w:val="center"/>
          </w:tcPr>
          <w:p w:rsidR="00EE179C" w:rsidRDefault="00EE179C"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E179C"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E179C" w:rsidRDefault="00102E32"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4.6</w:t>
            </w:r>
          </w:p>
        </w:tc>
        <w:tc>
          <w:tcPr>
            <w:tcW w:w="9498" w:type="dxa"/>
            <w:tcBorders>
              <w:top w:val="nil"/>
              <w:left w:val="nil"/>
              <w:bottom w:val="single" w:sz="8" w:space="0" w:color="008000"/>
              <w:right w:val="single" w:sz="8" w:space="0" w:color="008000"/>
            </w:tcBorders>
            <w:shd w:val="clear" w:color="auto" w:fill="auto"/>
          </w:tcPr>
          <w:p w:rsidR="00EE179C" w:rsidRPr="00EE179C" w:rsidRDefault="00EE179C" w:rsidP="006749CB">
            <w:pPr>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用力吸气肺活量</w:t>
            </w:r>
            <w:r w:rsidR="006749CB">
              <w:rPr>
                <w:rFonts w:ascii="仿宋_GB2312" w:eastAsia="仿宋_GB2312" w:hAnsi="宋体" w:cs="宋体" w:hint="eastAsia"/>
                <w:kern w:val="0"/>
                <w:sz w:val="28"/>
                <w:szCs w:val="28"/>
              </w:rPr>
              <w:t>：</w:t>
            </w:r>
            <w:r w:rsidRPr="00EE179C">
              <w:rPr>
                <w:rFonts w:ascii="仿宋_GB2312" w:eastAsia="仿宋_GB2312" w:hAnsi="宋体" w:cs="宋体" w:hint="eastAsia"/>
                <w:kern w:val="0"/>
                <w:sz w:val="28"/>
                <w:szCs w:val="28"/>
              </w:rPr>
              <w:t>（0-8L）±3%</w:t>
            </w:r>
          </w:p>
        </w:tc>
        <w:tc>
          <w:tcPr>
            <w:tcW w:w="798" w:type="dxa"/>
            <w:tcBorders>
              <w:top w:val="nil"/>
              <w:left w:val="nil"/>
              <w:bottom w:val="single" w:sz="8" w:space="0" w:color="008000"/>
              <w:right w:val="single" w:sz="8" w:space="0" w:color="008000"/>
            </w:tcBorders>
            <w:shd w:val="clear" w:color="auto" w:fill="auto"/>
            <w:vAlign w:val="center"/>
          </w:tcPr>
          <w:p w:rsidR="00EE179C" w:rsidRDefault="00EE179C"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E179C"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E179C" w:rsidRDefault="00102E32"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4.7</w:t>
            </w:r>
          </w:p>
        </w:tc>
        <w:tc>
          <w:tcPr>
            <w:tcW w:w="9498" w:type="dxa"/>
            <w:tcBorders>
              <w:top w:val="nil"/>
              <w:left w:val="nil"/>
              <w:bottom w:val="single" w:sz="8" w:space="0" w:color="008000"/>
              <w:right w:val="single" w:sz="8" w:space="0" w:color="008000"/>
            </w:tcBorders>
            <w:shd w:val="clear" w:color="auto" w:fill="auto"/>
          </w:tcPr>
          <w:p w:rsidR="00EE179C" w:rsidRPr="00EE179C" w:rsidRDefault="00EE179C" w:rsidP="006749CB">
            <w:pPr>
              <w:adjustRightInd w:val="0"/>
              <w:snapToGrid w:val="0"/>
              <w:rPr>
                <w:rFonts w:ascii="仿宋_GB2312" w:eastAsia="仿宋_GB2312" w:hAnsi="宋体" w:cs="宋体"/>
                <w:kern w:val="0"/>
                <w:sz w:val="28"/>
                <w:szCs w:val="28"/>
              </w:rPr>
            </w:pPr>
            <w:r w:rsidRPr="00EE179C">
              <w:rPr>
                <w:rFonts w:ascii="仿宋_GB2312" w:eastAsia="仿宋_GB2312" w:hAnsi="宋体" w:cs="宋体" w:hint="eastAsia"/>
                <w:kern w:val="0"/>
                <w:sz w:val="28"/>
                <w:szCs w:val="28"/>
              </w:rPr>
              <w:t>肺活量</w:t>
            </w:r>
            <w:r w:rsidR="006749CB">
              <w:rPr>
                <w:rFonts w:ascii="仿宋_GB2312" w:eastAsia="仿宋_GB2312" w:hAnsi="宋体" w:cs="宋体" w:hint="eastAsia"/>
                <w:kern w:val="0"/>
                <w:sz w:val="28"/>
                <w:szCs w:val="28"/>
              </w:rPr>
              <w:t>：</w:t>
            </w:r>
            <w:r w:rsidRPr="00EE179C">
              <w:rPr>
                <w:rFonts w:ascii="仿宋_GB2312" w:eastAsia="仿宋_GB2312" w:hAnsi="宋体" w:cs="宋体" w:hint="eastAsia"/>
                <w:kern w:val="0"/>
                <w:sz w:val="28"/>
                <w:szCs w:val="28"/>
              </w:rPr>
              <w:t>（0-8L）±3%</w:t>
            </w:r>
            <w:r w:rsidR="006749CB" w:rsidRPr="00EE179C">
              <w:rPr>
                <w:rFonts w:ascii="仿宋_GB2312" w:eastAsia="仿宋_GB2312" w:hAnsi="宋体" w:cs="宋体"/>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vAlign w:val="center"/>
          </w:tcPr>
          <w:p w:rsidR="00EE179C" w:rsidRDefault="00EE179C"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02E32"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1E18E3" w:rsidRPr="009169B1" w:rsidRDefault="001E18E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w:t>
            </w:r>
            <w:bookmarkStart w:id="0" w:name="_GoBack"/>
            <w:bookmarkEnd w:id="0"/>
            <w:r w:rsidRPr="009169B1">
              <w:rPr>
                <w:rFonts w:ascii="仿宋_GB2312" w:eastAsia="仿宋_GB2312" w:hAnsi="宋体" w:cs="宋体" w:hint="eastAsia"/>
                <w:bCs/>
                <w:kern w:val="0"/>
                <w:sz w:val="28"/>
                <w:szCs w:val="28"/>
              </w:rPr>
              <w:t>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02E32"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1E18E3" w:rsidRPr="009169B1" w:rsidRDefault="001E18E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C49" w:rsidRDefault="00107C49" w:rsidP="00863368">
      <w:r>
        <w:separator/>
      </w:r>
    </w:p>
  </w:endnote>
  <w:endnote w:type="continuationSeparator" w:id="0">
    <w:p w:rsidR="00107C49" w:rsidRDefault="00107C49"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C49" w:rsidRDefault="00107C49" w:rsidP="00863368">
      <w:r>
        <w:separator/>
      </w:r>
    </w:p>
  </w:footnote>
  <w:footnote w:type="continuationSeparator" w:id="0">
    <w:p w:rsidR="00107C49" w:rsidRDefault="00107C49"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3228"/>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966"/>
    <w:rsid w:val="00B74A43"/>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4359"/>
    <w:rsid w:val="00E80FFE"/>
    <w:rsid w:val="00E8106B"/>
    <w:rsid w:val="00E83E02"/>
    <w:rsid w:val="00E8698E"/>
    <w:rsid w:val="00E908EC"/>
    <w:rsid w:val="00E922D9"/>
    <w:rsid w:val="00E94A5B"/>
    <w:rsid w:val="00E97839"/>
    <w:rsid w:val="00EA5585"/>
    <w:rsid w:val="00EA6635"/>
    <w:rsid w:val="00EC14AE"/>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F5F865"/>
  <w15:docId w15:val="{C4A3D76E-A37D-401D-8618-655E77D1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F8FAC9-F3CD-4CC7-BC85-F0F3F99F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Pages>
  <Words>254</Words>
  <Characters>1451</Characters>
  <Application>Microsoft Office Word</Application>
  <DocSecurity>0</DocSecurity>
  <Lines>12</Lines>
  <Paragraphs>3</Paragraphs>
  <ScaleCrop>false</ScaleCrop>
  <Company>china</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 良</cp:lastModifiedBy>
  <cp:revision>55</cp:revision>
  <cp:lastPrinted>2021-01-22T01:22:00Z</cp:lastPrinted>
  <dcterms:created xsi:type="dcterms:W3CDTF">2019-12-03T02:32:00Z</dcterms:created>
  <dcterms:modified xsi:type="dcterms:W3CDTF">2021-03-26T09:09:00Z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