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DD3A2E">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2268674"/>
            <w:r>
              <w:rPr>
                <w:rFonts w:ascii="仿宋_GB2312" w:eastAsia="仿宋_GB2312" w:hAnsi="宋体" w:cs="宋体" w:hint="eastAsia"/>
                <w:b/>
                <w:bCs/>
                <w:color w:val="0000FF"/>
                <w:kern w:val="0"/>
                <w:sz w:val="28"/>
                <w:szCs w:val="28"/>
              </w:rPr>
              <w:t>一次性直视人流手术系统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4F009A">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rsidP="004F009A">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rsidP="004F009A">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009A">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009A">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009A">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4F009A">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4F009A">
            <w:pPr>
              <w:widowControl/>
              <w:adjustRightInd w:val="0"/>
              <w:snapToGrid w:val="0"/>
              <w:spacing w:line="240" w:lineRule="atLeast"/>
              <w:jc w:val="center"/>
              <w:rPr>
                <w:rFonts w:ascii="仿宋_GB2312" w:eastAsia="仿宋_GB2312" w:hAnsi="宋体" w:cs="宋体"/>
                <w:kern w:val="0"/>
                <w:sz w:val="28"/>
                <w:szCs w:val="28"/>
              </w:rPr>
            </w:pPr>
            <w:bookmarkStart w:id="1" w:name="_GoBack"/>
            <w:bookmarkEnd w:id="1"/>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4F009A">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4F009A">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4F009A">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5D28F2"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4F009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rsidP="004F009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用于宫腔内早期妊娠的人工流产手术</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内窥镜影像工作站</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239" w:type="dxa"/>
            <w:tcBorders>
              <w:top w:val="nil"/>
              <w:left w:val="nil"/>
              <w:bottom w:val="single" w:sz="8" w:space="0" w:color="008000"/>
              <w:right w:val="single" w:sz="8" w:space="0" w:color="008000"/>
            </w:tcBorders>
            <w:shd w:val="clear" w:color="auto" w:fill="auto"/>
          </w:tcPr>
          <w:p w:rsidR="00600A56" w:rsidRPr="005F6F9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内存：≥</w:t>
            </w:r>
            <w:r w:rsidRPr="00BF11D9">
              <w:rPr>
                <w:rFonts w:ascii="仿宋_GB2312" w:eastAsia="仿宋_GB2312" w:hAnsi="宋体" w:cs="宋体"/>
                <w:kern w:val="0"/>
                <w:sz w:val="28"/>
                <w:szCs w:val="28"/>
              </w:rPr>
              <w:t>4GB</w:t>
            </w:r>
            <w:r w:rsidRPr="00BF11D9">
              <w:rPr>
                <w:rFonts w:ascii="仿宋_GB2312" w:eastAsia="仿宋_GB2312" w:hAnsi="宋体" w:cs="宋体" w:hint="eastAsia"/>
                <w:kern w:val="0"/>
                <w:sz w:val="28"/>
                <w:szCs w:val="28"/>
              </w:rPr>
              <w:t>，硬盘：≥</w:t>
            </w:r>
            <w:r w:rsidRPr="00BF11D9">
              <w:rPr>
                <w:rFonts w:ascii="仿宋_GB2312" w:eastAsia="仿宋_GB2312" w:hAnsi="宋体" w:cs="宋体"/>
                <w:kern w:val="0"/>
                <w:sz w:val="28"/>
                <w:szCs w:val="28"/>
              </w:rPr>
              <w:t>500GB</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显示器屏幕尺寸：≥</w:t>
            </w:r>
            <w:r w:rsidRPr="00BF11D9">
              <w:rPr>
                <w:rFonts w:ascii="仿宋_GB2312" w:eastAsia="仿宋_GB2312" w:hAnsi="宋体" w:cs="宋体"/>
                <w:kern w:val="0"/>
                <w:sz w:val="28"/>
                <w:szCs w:val="28"/>
              </w:rPr>
              <w:t>17</w:t>
            </w:r>
            <w:r w:rsidRPr="00BF11D9">
              <w:rPr>
                <w:rFonts w:ascii="仿宋_GB2312" w:eastAsia="仿宋_GB2312" w:hAnsi="宋体" w:cs="宋体" w:hint="eastAsia"/>
                <w:kern w:val="0"/>
                <w:sz w:val="28"/>
                <w:szCs w:val="28"/>
              </w:rPr>
              <w:t>英寸</w:t>
            </w:r>
            <w:r w:rsidRPr="00BF11D9">
              <w:rPr>
                <w:rFonts w:ascii="仿宋_GB2312" w:eastAsia="仿宋_GB2312" w:hAnsi="宋体" w:cs="宋体"/>
                <w:kern w:val="0"/>
                <w:sz w:val="28"/>
                <w:szCs w:val="28"/>
              </w:rPr>
              <w:t>LCD</w:t>
            </w:r>
            <w:r w:rsidRPr="00BF11D9">
              <w:rPr>
                <w:rFonts w:ascii="仿宋_GB2312" w:eastAsia="仿宋_GB2312" w:hAnsi="宋体" w:cs="宋体" w:hint="eastAsia"/>
                <w:kern w:val="0"/>
                <w:sz w:val="28"/>
                <w:szCs w:val="28"/>
              </w:rPr>
              <w:t>（</w:t>
            </w:r>
            <w:r w:rsidRPr="00BF11D9">
              <w:rPr>
                <w:rFonts w:ascii="仿宋_GB2312" w:eastAsia="仿宋_GB2312" w:hAnsi="宋体" w:cs="宋体"/>
                <w:kern w:val="0"/>
                <w:sz w:val="28"/>
                <w:szCs w:val="28"/>
              </w:rPr>
              <w:t>4:3</w:t>
            </w:r>
            <w:r w:rsidRPr="00BF11D9">
              <w:rPr>
                <w:rFonts w:ascii="仿宋_GB2312" w:eastAsia="仿宋_GB2312" w:hAnsi="宋体" w:cs="宋体" w:hint="eastAsia"/>
                <w:kern w:val="0"/>
                <w:sz w:val="28"/>
                <w:szCs w:val="28"/>
              </w:rPr>
              <w:t>），分辨率：≥</w:t>
            </w:r>
            <w:r w:rsidRPr="00BF11D9">
              <w:rPr>
                <w:rFonts w:ascii="仿宋_GB2312" w:eastAsia="仿宋_GB2312" w:hAnsi="宋体" w:cs="宋体"/>
                <w:kern w:val="0"/>
                <w:sz w:val="28"/>
                <w:szCs w:val="28"/>
              </w:rPr>
              <w:t xml:space="preserve">1280*1024 </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软件图形分辨率：在工作距离内的</w:t>
            </w:r>
            <w:proofErr w:type="gramStart"/>
            <w:r w:rsidRPr="00BF11D9">
              <w:rPr>
                <w:rFonts w:ascii="仿宋_GB2312" w:eastAsia="仿宋_GB2312" w:hAnsi="宋体" w:cs="宋体" w:hint="eastAsia"/>
                <w:kern w:val="0"/>
                <w:sz w:val="28"/>
                <w:szCs w:val="28"/>
              </w:rPr>
              <w:t>图象</w:t>
            </w:r>
            <w:proofErr w:type="gramEnd"/>
            <w:r w:rsidRPr="00BF11D9">
              <w:rPr>
                <w:rFonts w:ascii="仿宋_GB2312" w:eastAsia="仿宋_GB2312" w:hAnsi="宋体" w:cs="宋体" w:hint="eastAsia"/>
                <w:kern w:val="0"/>
                <w:sz w:val="28"/>
                <w:szCs w:val="28"/>
              </w:rPr>
              <w:t>水平，垂直分辨率≥</w:t>
            </w:r>
            <w:r w:rsidRPr="00BF11D9">
              <w:rPr>
                <w:rFonts w:ascii="仿宋_GB2312" w:eastAsia="仿宋_GB2312" w:hAnsi="宋体" w:cs="宋体"/>
                <w:kern w:val="0"/>
                <w:sz w:val="28"/>
                <w:szCs w:val="28"/>
              </w:rPr>
              <w:t xml:space="preserve">8 </w:t>
            </w:r>
            <w:proofErr w:type="spellStart"/>
            <w:r w:rsidRPr="00BF11D9">
              <w:rPr>
                <w:rFonts w:ascii="仿宋_GB2312" w:eastAsia="仿宋_GB2312" w:hAnsi="宋体" w:cs="宋体"/>
                <w:kern w:val="0"/>
                <w:sz w:val="28"/>
                <w:szCs w:val="28"/>
              </w:rPr>
              <w:t>lp</w:t>
            </w:r>
            <w:proofErr w:type="spellEnd"/>
            <w:r w:rsidRPr="00BF11D9">
              <w:rPr>
                <w:rFonts w:ascii="仿宋_GB2312" w:eastAsia="仿宋_GB2312" w:hAnsi="宋体" w:cs="宋体"/>
                <w:kern w:val="0"/>
                <w:sz w:val="28"/>
                <w:szCs w:val="28"/>
              </w:rPr>
              <w:t>/m</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1730B7"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30B7" w:rsidRDefault="001730B7"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239" w:type="dxa"/>
            <w:tcBorders>
              <w:top w:val="nil"/>
              <w:left w:val="nil"/>
              <w:bottom w:val="single" w:sz="8" w:space="0" w:color="008000"/>
              <w:right w:val="single" w:sz="8" w:space="0" w:color="008000"/>
            </w:tcBorders>
            <w:shd w:val="clear" w:color="auto" w:fill="auto"/>
          </w:tcPr>
          <w:p w:rsidR="001730B7" w:rsidRPr="00BF11D9" w:rsidRDefault="001730B7" w:rsidP="004F009A">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提供工作站处理器</w:t>
            </w:r>
            <w:r w:rsidR="008D26DF">
              <w:rPr>
                <w:rFonts w:ascii="仿宋_GB2312" w:eastAsia="仿宋_GB2312" w:hAnsi="宋体" w:cs="宋体" w:hint="eastAsia"/>
                <w:kern w:val="0"/>
                <w:sz w:val="28"/>
                <w:szCs w:val="28"/>
              </w:rPr>
              <w:t>具体型号及</w:t>
            </w:r>
            <w:r>
              <w:rPr>
                <w:rFonts w:ascii="仿宋_GB2312" w:eastAsia="仿宋_GB2312" w:hAnsi="宋体" w:cs="宋体" w:hint="eastAsia"/>
                <w:kern w:val="0"/>
                <w:sz w:val="28"/>
                <w:szCs w:val="28"/>
              </w:rPr>
              <w:t>参数</w:t>
            </w:r>
          </w:p>
        </w:tc>
        <w:tc>
          <w:tcPr>
            <w:tcW w:w="798" w:type="dxa"/>
            <w:tcBorders>
              <w:top w:val="nil"/>
              <w:left w:val="nil"/>
              <w:bottom w:val="single" w:sz="8" w:space="0" w:color="008000"/>
              <w:right w:val="single" w:sz="8" w:space="0" w:color="008000"/>
            </w:tcBorders>
            <w:shd w:val="clear" w:color="auto" w:fill="auto"/>
          </w:tcPr>
          <w:p w:rsidR="001730B7" w:rsidRPr="00BF11D9" w:rsidRDefault="008D26DF"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一次性可视宫腔组织吸引管</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可视吸引管直径：</w:t>
            </w:r>
            <w:r w:rsidR="00610C11" w:rsidRPr="00621E31">
              <w:rPr>
                <w:rFonts w:ascii="仿宋_GB2312" w:eastAsia="仿宋_GB2312" w:hAnsi="宋体" w:cs="宋体"/>
                <w:bCs/>
                <w:kern w:val="0"/>
                <w:sz w:val="28"/>
                <w:szCs w:val="28"/>
              </w:rPr>
              <w:t>6mm</w:t>
            </w:r>
            <w:r w:rsidR="00610C11">
              <w:rPr>
                <w:rFonts w:ascii="仿宋_GB2312" w:eastAsia="仿宋_GB2312" w:hAnsi="宋体" w:cs="宋体" w:hint="eastAsia"/>
                <w:bCs/>
                <w:kern w:val="0"/>
                <w:sz w:val="28"/>
                <w:szCs w:val="28"/>
              </w:rPr>
              <w:t>-</w:t>
            </w:r>
            <w:r w:rsidR="00610C11" w:rsidRPr="00621E31">
              <w:rPr>
                <w:rFonts w:ascii="仿宋_GB2312" w:eastAsia="仿宋_GB2312" w:hAnsi="宋体" w:cs="宋体"/>
                <w:bCs/>
                <w:kern w:val="0"/>
                <w:sz w:val="28"/>
                <w:szCs w:val="28"/>
              </w:rPr>
              <w:t>8mm</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工作距离：≥</w:t>
            </w:r>
            <w:r w:rsidRPr="00BF11D9">
              <w:rPr>
                <w:rFonts w:ascii="仿宋_GB2312" w:eastAsia="仿宋_GB2312" w:hAnsi="宋体" w:cs="宋体"/>
                <w:kern w:val="0"/>
                <w:sz w:val="28"/>
                <w:szCs w:val="28"/>
              </w:rPr>
              <w:t xml:space="preserve"> 1mm-10mm</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芯片光学尺寸：</w:t>
            </w:r>
            <w:r w:rsidR="005E4521" w:rsidRPr="00BF11D9">
              <w:rPr>
                <w:rFonts w:ascii="仿宋_GB2312" w:eastAsia="仿宋_GB2312" w:hAnsi="宋体" w:cs="宋体" w:hint="eastAsia"/>
                <w:kern w:val="0"/>
                <w:sz w:val="28"/>
                <w:szCs w:val="28"/>
              </w:rPr>
              <w:t>≥</w:t>
            </w:r>
            <w:r w:rsidRPr="00BF11D9">
              <w:rPr>
                <w:rFonts w:ascii="仿宋_GB2312" w:eastAsia="仿宋_GB2312" w:hAnsi="宋体" w:cs="宋体"/>
                <w:kern w:val="0"/>
                <w:sz w:val="28"/>
                <w:szCs w:val="28"/>
              </w:rPr>
              <w:t>1/18</w:t>
            </w:r>
            <w:proofErr w:type="gramStart"/>
            <w:r w:rsidRPr="00BF11D9">
              <w:rPr>
                <w:rFonts w:ascii="仿宋_GB2312" w:eastAsia="仿宋_GB2312" w:hAnsi="宋体" w:cs="宋体" w:hint="eastAsia"/>
                <w:kern w:val="0"/>
                <w:sz w:val="28"/>
                <w:szCs w:val="28"/>
              </w:rPr>
              <w:t>”</w:t>
            </w:r>
            <w:proofErr w:type="gramEnd"/>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分辨率：≥</w:t>
            </w:r>
            <w:r w:rsidRPr="00BF11D9">
              <w:rPr>
                <w:rFonts w:ascii="仿宋_GB2312" w:eastAsia="仿宋_GB2312" w:hAnsi="宋体" w:cs="宋体"/>
                <w:kern w:val="0"/>
                <w:sz w:val="28"/>
                <w:szCs w:val="28"/>
              </w:rPr>
              <w:t>720</w:t>
            </w:r>
            <w:r w:rsidRPr="00BF11D9">
              <w:rPr>
                <w:rFonts w:ascii="仿宋_GB2312" w:eastAsia="仿宋_GB2312" w:hAnsi="宋体" w:cs="宋体"/>
                <w:kern w:val="0"/>
                <w:sz w:val="28"/>
                <w:szCs w:val="28"/>
              </w:rPr>
              <w:t>×</w:t>
            </w:r>
            <w:r w:rsidRPr="00BF11D9">
              <w:rPr>
                <w:rFonts w:ascii="仿宋_GB2312" w:eastAsia="仿宋_GB2312" w:hAnsi="宋体" w:cs="宋体"/>
                <w:kern w:val="0"/>
                <w:sz w:val="28"/>
                <w:szCs w:val="28"/>
              </w:rPr>
              <w:t>480</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显色指数</w:t>
            </w:r>
            <w:r w:rsidRPr="00BF11D9">
              <w:rPr>
                <w:rFonts w:ascii="仿宋_GB2312" w:eastAsia="仿宋_GB2312" w:hAnsi="宋体" w:cs="宋体"/>
                <w:kern w:val="0"/>
                <w:sz w:val="28"/>
                <w:szCs w:val="28"/>
              </w:rPr>
              <w:t>Ra</w:t>
            </w:r>
            <w:r>
              <w:rPr>
                <w:rFonts w:ascii="仿宋_GB2312" w:eastAsia="仿宋_GB2312" w:hAnsi="宋体" w:cs="宋体" w:hint="eastAsia"/>
                <w:kern w:val="0"/>
                <w:sz w:val="28"/>
                <w:szCs w:val="28"/>
              </w:rPr>
              <w:t>≥</w:t>
            </w:r>
            <w:r w:rsidRPr="00BF11D9">
              <w:rPr>
                <w:rFonts w:ascii="仿宋_GB2312" w:eastAsia="仿宋_GB2312" w:hAnsi="宋体" w:cs="宋体"/>
                <w:kern w:val="0"/>
                <w:sz w:val="28"/>
                <w:szCs w:val="28"/>
              </w:rPr>
              <w:t>80</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E2388B"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00A56">
              <w:rPr>
                <w:rFonts w:ascii="仿宋_GB2312" w:eastAsia="仿宋_GB2312" w:hAnsi="宋体" w:cs="宋体" w:hint="eastAsia"/>
                <w:kern w:val="0"/>
                <w:sz w:val="28"/>
                <w:szCs w:val="28"/>
              </w:rPr>
              <w:t>3.6</w:t>
            </w:r>
          </w:p>
        </w:tc>
        <w:tc>
          <w:tcPr>
            <w:tcW w:w="9239"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视场角</w:t>
            </w:r>
            <w:r>
              <w:rPr>
                <w:rFonts w:ascii="仿宋_GB2312" w:eastAsia="仿宋_GB2312" w:hAnsi="宋体" w:cs="宋体" w:hint="eastAsia"/>
                <w:kern w:val="0"/>
                <w:sz w:val="28"/>
                <w:szCs w:val="28"/>
              </w:rPr>
              <w:t>≥</w:t>
            </w:r>
            <w:r w:rsidRPr="00BF11D9">
              <w:rPr>
                <w:rFonts w:ascii="仿宋_GB2312" w:eastAsia="仿宋_GB2312" w:hAnsi="宋体" w:cs="宋体"/>
                <w:kern w:val="0"/>
                <w:sz w:val="28"/>
                <w:szCs w:val="28"/>
              </w:rPr>
              <w:t>1</w:t>
            </w:r>
            <w:r w:rsidR="00D464C4">
              <w:rPr>
                <w:rFonts w:ascii="仿宋_GB2312" w:eastAsia="仿宋_GB2312" w:hAnsi="宋体" w:cs="宋体" w:hint="eastAsia"/>
                <w:kern w:val="0"/>
                <w:sz w:val="28"/>
                <w:szCs w:val="28"/>
              </w:rPr>
              <w:t>1</w:t>
            </w:r>
            <w:r w:rsidR="007C0AF5">
              <w:rPr>
                <w:rFonts w:ascii="仿宋_GB2312" w:eastAsia="仿宋_GB2312" w:hAnsi="宋体" w:cs="宋体" w:hint="eastAsia"/>
                <w:kern w:val="0"/>
                <w:sz w:val="28"/>
                <w:szCs w:val="28"/>
              </w:rPr>
              <w:t>5</w:t>
            </w:r>
            <w:r w:rsidRPr="00BF11D9">
              <w:rPr>
                <w:rFonts w:ascii="仿宋_GB2312" w:eastAsia="仿宋_GB2312" w:hAnsi="宋体" w:cs="宋体" w:hint="eastAsia"/>
                <w:kern w:val="0"/>
                <w:sz w:val="28"/>
                <w:szCs w:val="28"/>
              </w:rPr>
              <w:t>°</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RPr="00BF11D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BF11D9"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9239" w:type="dxa"/>
            <w:tcBorders>
              <w:top w:val="nil"/>
              <w:left w:val="nil"/>
              <w:bottom w:val="single" w:sz="8" w:space="0" w:color="008000"/>
              <w:right w:val="single" w:sz="8" w:space="0" w:color="008000"/>
            </w:tcBorders>
            <w:shd w:val="clear" w:color="auto" w:fill="auto"/>
          </w:tcPr>
          <w:p w:rsidR="00600A56" w:rsidRPr="00BF11D9" w:rsidRDefault="00C471A4"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水平、垂直分辨率</w:t>
            </w:r>
            <w:r>
              <w:rPr>
                <w:rFonts w:ascii="仿宋_GB2312" w:eastAsia="仿宋_GB2312" w:hAnsi="宋体" w:cs="宋体" w:hint="eastAsia"/>
                <w:kern w:val="0"/>
                <w:sz w:val="28"/>
                <w:szCs w:val="28"/>
              </w:rPr>
              <w:t>≥</w:t>
            </w:r>
            <w:r w:rsidRPr="00BF11D9">
              <w:rPr>
                <w:rFonts w:ascii="仿宋_GB2312" w:eastAsia="仿宋_GB2312" w:hAnsi="宋体" w:cs="宋体"/>
                <w:kern w:val="0"/>
                <w:sz w:val="28"/>
                <w:szCs w:val="28"/>
              </w:rPr>
              <w:t xml:space="preserve">8 </w:t>
            </w:r>
            <w:proofErr w:type="spellStart"/>
            <w:r w:rsidRPr="00BF11D9">
              <w:rPr>
                <w:rFonts w:ascii="仿宋_GB2312" w:eastAsia="仿宋_GB2312" w:hAnsi="宋体" w:cs="宋体"/>
                <w:kern w:val="0"/>
                <w:sz w:val="28"/>
                <w:szCs w:val="28"/>
              </w:rPr>
              <w:t>lp</w:t>
            </w:r>
            <w:proofErr w:type="spellEnd"/>
            <w:r w:rsidRPr="00BF11D9">
              <w:rPr>
                <w:rFonts w:ascii="仿宋_GB2312" w:eastAsia="仿宋_GB2312" w:hAnsi="宋体" w:cs="宋体"/>
                <w:kern w:val="0"/>
                <w:sz w:val="28"/>
                <w:szCs w:val="28"/>
              </w:rPr>
              <w:t>/mm</w:t>
            </w:r>
          </w:p>
        </w:tc>
        <w:tc>
          <w:tcPr>
            <w:tcW w:w="798" w:type="dxa"/>
            <w:tcBorders>
              <w:top w:val="nil"/>
              <w:left w:val="nil"/>
              <w:bottom w:val="single" w:sz="8" w:space="0" w:color="008000"/>
              <w:right w:val="single" w:sz="8" w:space="0" w:color="008000"/>
            </w:tcBorders>
            <w:shd w:val="clear" w:color="auto" w:fill="auto"/>
          </w:tcPr>
          <w:p w:rsidR="00600A56" w:rsidRPr="00BF11D9" w:rsidRDefault="00600A56" w:rsidP="004F009A">
            <w:pPr>
              <w:adjustRightInd w:val="0"/>
              <w:snapToGrid w:val="0"/>
              <w:spacing w:line="240" w:lineRule="atLeast"/>
              <w:jc w:val="left"/>
              <w:rPr>
                <w:rFonts w:ascii="仿宋_GB2312" w:eastAsia="仿宋_GB2312" w:hAnsi="宋体" w:cs="宋体"/>
                <w:kern w:val="0"/>
                <w:sz w:val="28"/>
                <w:szCs w:val="28"/>
              </w:rPr>
            </w:pPr>
            <w:r w:rsidRPr="00BF11D9">
              <w:rPr>
                <w:rFonts w:ascii="仿宋_GB2312" w:eastAsia="仿宋_GB2312" w:hAnsi="宋体" w:cs="宋体" w:hint="eastAsia"/>
                <w:kern w:val="0"/>
                <w:sz w:val="28"/>
                <w:szCs w:val="28"/>
              </w:rPr>
              <w:t>具备</w:t>
            </w:r>
          </w:p>
        </w:tc>
      </w:tr>
      <w:tr w:rsidR="00600A56" w:rsidTr="00926A5D">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EF2180"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00A56" w:rsidRPr="009169B1" w:rsidRDefault="00600A56" w:rsidP="004F009A">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600A56" w:rsidRPr="00621E31" w:rsidRDefault="00600A56" w:rsidP="004F009A">
            <w:pPr>
              <w:adjustRightInd w:val="0"/>
              <w:snapToGrid w:val="0"/>
              <w:spacing w:line="240" w:lineRule="atLeast"/>
              <w:jc w:val="left"/>
              <w:rPr>
                <w:rFonts w:ascii="仿宋_GB2312" w:eastAsia="仿宋_GB2312" w:hAnsi="宋体" w:cs="宋体"/>
                <w:bCs/>
                <w:kern w:val="0"/>
                <w:sz w:val="28"/>
                <w:szCs w:val="28"/>
              </w:rPr>
            </w:pPr>
            <w:r w:rsidRPr="00621E31">
              <w:rPr>
                <w:rFonts w:ascii="仿宋_GB2312" w:eastAsia="仿宋_GB2312" w:hAnsi="宋体" w:cs="宋体" w:hint="eastAsia"/>
                <w:bCs/>
                <w:kern w:val="0"/>
                <w:sz w:val="28"/>
                <w:szCs w:val="28"/>
              </w:rPr>
              <w:t>具备</w:t>
            </w:r>
          </w:p>
        </w:tc>
      </w:tr>
      <w:tr w:rsidR="00600A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Pr="00EF2180"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00A56" w:rsidRPr="009169B1" w:rsidRDefault="00600A56" w:rsidP="004F009A">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Pr>
                <w:rFonts w:ascii="仿宋_GB2312" w:eastAsia="仿宋_GB2312" w:hAnsi="宋体" w:cs="宋体" w:hint="eastAsia"/>
                <w:bCs/>
                <w:kern w:val="0"/>
                <w:sz w:val="28"/>
                <w:szCs w:val="28"/>
              </w:rPr>
              <w:t>配套专用一次性可视吸引管医疗器械注册证及长期供应价格</w:t>
            </w:r>
          </w:p>
        </w:tc>
        <w:tc>
          <w:tcPr>
            <w:tcW w:w="798"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0A56"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三</w:t>
            </w:r>
          </w:p>
        </w:tc>
        <w:tc>
          <w:tcPr>
            <w:tcW w:w="9239"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p>
        </w:tc>
      </w:tr>
      <w:tr w:rsidR="00600A56"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0A56"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0A5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0A5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00A56" w:rsidRPr="00D368B7" w:rsidRDefault="00600A56" w:rsidP="004F009A">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0A5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00A56" w:rsidRPr="00D368B7" w:rsidRDefault="00600A56" w:rsidP="004F009A">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600A56" w:rsidRDefault="00600A56" w:rsidP="004F00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pPr>
        <w:rPr>
          <w:rFonts w:eastAsia="仿宋_GB2312"/>
          <w:b/>
          <w:bCs/>
          <w:color w:val="FF0000"/>
          <w:sz w:val="28"/>
          <w:szCs w:val="28"/>
        </w:rPr>
      </w:pPr>
    </w:p>
    <w:sectPr w:rsidR="00936D23" w:rsidSect="004F009A">
      <w:pgSz w:w="11906" w:h="16838"/>
      <w:pgMar w:top="1134" w:right="794" w:bottom="1134" w:left="79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946" w:rsidRDefault="00340946" w:rsidP="00863368">
      <w:r>
        <w:separator/>
      </w:r>
    </w:p>
  </w:endnote>
  <w:endnote w:type="continuationSeparator" w:id="0">
    <w:p w:rsidR="00340946" w:rsidRDefault="00340946"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946" w:rsidRDefault="00340946" w:rsidP="00863368">
      <w:r>
        <w:separator/>
      </w:r>
    </w:p>
  </w:footnote>
  <w:footnote w:type="continuationSeparator" w:id="0">
    <w:p w:rsidR="00340946" w:rsidRDefault="00340946"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392B"/>
    <w:rsid w:val="00057863"/>
    <w:rsid w:val="000607E2"/>
    <w:rsid w:val="00061E74"/>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38E2"/>
    <w:rsid w:val="00164968"/>
    <w:rsid w:val="001730B7"/>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4811"/>
    <w:rsid w:val="00226D7F"/>
    <w:rsid w:val="00234394"/>
    <w:rsid w:val="002346A2"/>
    <w:rsid w:val="00235378"/>
    <w:rsid w:val="00243446"/>
    <w:rsid w:val="002451AF"/>
    <w:rsid w:val="00246ADF"/>
    <w:rsid w:val="00253A87"/>
    <w:rsid w:val="002575BA"/>
    <w:rsid w:val="00261C54"/>
    <w:rsid w:val="00262A07"/>
    <w:rsid w:val="00264D78"/>
    <w:rsid w:val="00272590"/>
    <w:rsid w:val="00281D6B"/>
    <w:rsid w:val="00283320"/>
    <w:rsid w:val="00283CC0"/>
    <w:rsid w:val="00286CF8"/>
    <w:rsid w:val="00287A79"/>
    <w:rsid w:val="00290005"/>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5636"/>
    <w:rsid w:val="00317252"/>
    <w:rsid w:val="003177D8"/>
    <w:rsid w:val="00321450"/>
    <w:rsid w:val="00327A75"/>
    <w:rsid w:val="00331413"/>
    <w:rsid w:val="003323C6"/>
    <w:rsid w:val="0033371C"/>
    <w:rsid w:val="00333FE2"/>
    <w:rsid w:val="0033485F"/>
    <w:rsid w:val="00340946"/>
    <w:rsid w:val="003439CE"/>
    <w:rsid w:val="00344127"/>
    <w:rsid w:val="00352DBB"/>
    <w:rsid w:val="003538C3"/>
    <w:rsid w:val="003620C2"/>
    <w:rsid w:val="00362B4A"/>
    <w:rsid w:val="00363F42"/>
    <w:rsid w:val="00370220"/>
    <w:rsid w:val="00370A67"/>
    <w:rsid w:val="003743E7"/>
    <w:rsid w:val="00376731"/>
    <w:rsid w:val="00377A38"/>
    <w:rsid w:val="00381F2E"/>
    <w:rsid w:val="00383BC7"/>
    <w:rsid w:val="003862AB"/>
    <w:rsid w:val="003944B2"/>
    <w:rsid w:val="00394F08"/>
    <w:rsid w:val="00395E72"/>
    <w:rsid w:val="003A452B"/>
    <w:rsid w:val="003B2762"/>
    <w:rsid w:val="003B4328"/>
    <w:rsid w:val="003B52CB"/>
    <w:rsid w:val="003B54C5"/>
    <w:rsid w:val="003B7CDE"/>
    <w:rsid w:val="003B7CE5"/>
    <w:rsid w:val="003C0C86"/>
    <w:rsid w:val="003C13DF"/>
    <w:rsid w:val="003C410B"/>
    <w:rsid w:val="003C4113"/>
    <w:rsid w:val="003E68BB"/>
    <w:rsid w:val="003E7334"/>
    <w:rsid w:val="003F3C6D"/>
    <w:rsid w:val="003F4870"/>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195B"/>
    <w:rsid w:val="004C46E0"/>
    <w:rsid w:val="004C54BB"/>
    <w:rsid w:val="004C5B77"/>
    <w:rsid w:val="004C7E9E"/>
    <w:rsid w:val="004D16A1"/>
    <w:rsid w:val="004D3310"/>
    <w:rsid w:val="004D3F0E"/>
    <w:rsid w:val="004F009A"/>
    <w:rsid w:val="004F1F15"/>
    <w:rsid w:val="004F703B"/>
    <w:rsid w:val="004F732D"/>
    <w:rsid w:val="00504B93"/>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97A95"/>
    <w:rsid w:val="005A331C"/>
    <w:rsid w:val="005A4656"/>
    <w:rsid w:val="005A780F"/>
    <w:rsid w:val="005B01E8"/>
    <w:rsid w:val="005B3FD5"/>
    <w:rsid w:val="005B5E65"/>
    <w:rsid w:val="005C206B"/>
    <w:rsid w:val="005C2164"/>
    <w:rsid w:val="005C3FDE"/>
    <w:rsid w:val="005C49CC"/>
    <w:rsid w:val="005C49EF"/>
    <w:rsid w:val="005D07D9"/>
    <w:rsid w:val="005D28F2"/>
    <w:rsid w:val="005E0A9E"/>
    <w:rsid w:val="005E2586"/>
    <w:rsid w:val="005E4521"/>
    <w:rsid w:val="005E51E7"/>
    <w:rsid w:val="005E7559"/>
    <w:rsid w:val="005E7FF9"/>
    <w:rsid w:val="005F2431"/>
    <w:rsid w:val="005F4B7B"/>
    <w:rsid w:val="005F6F99"/>
    <w:rsid w:val="006000BA"/>
    <w:rsid w:val="00600A56"/>
    <w:rsid w:val="00600CFB"/>
    <w:rsid w:val="00607F0F"/>
    <w:rsid w:val="00610C11"/>
    <w:rsid w:val="00613031"/>
    <w:rsid w:val="006130A6"/>
    <w:rsid w:val="00613467"/>
    <w:rsid w:val="006139A6"/>
    <w:rsid w:val="00616A9D"/>
    <w:rsid w:val="0062147B"/>
    <w:rsid w:val="00621E31"/>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2DAF"/>
    <w:rsid w:val="006E5434"/>
    <w:rsid w:val="006E5A4F"/>
    <w:rsid w:val="00705D96"/>
    <w:rsid w:val="00712147"/>
    <w:rsid w:val="00713738"/>
    <w:rsid w:val="007174B4"/>
    <w:rsid w:val="00720CD4"/>
    <w:rsid w:val="0072318F"/>
    <w:rsid w:val="007258F7"/>
    <w:rsid w:val="00730216"/>
    <w:rsid w:val="0073268B"/>
    <w:rsid w:val="0073423B"/>
    <w:rsid w:val="00740AF7"/>
    <w:rsid w:val="00743748"/>
    <w:rsid w:val="00747F55"/>
    <w:rsid w:val="007520E1"/>
    <w:rsid w:val="007523C8"/>
    <w:rsid w:val="00754350"/>
    <w:rsid w:val="00763D77"/>
    <w:rsid w:val="007709E1"/>
    <w:rsid w:val="007715FB"/>
    <w:rsid w:val="0077314E"/>
    <w:rsid w:val="00777FE5"/>
    <w:rsid w:val="0078476D"/>
    <w:rsid w:val="00786272"/>
    <w:rsid w:val="00786465"/>
    <w:rsid w:val="0078786E"/>
    <w:rsid w:val="007A1B2E"/>
    <w:rsid w:val="007A4409"/>
    <w:rsid w:val="007A554C"/>
    <w:rsid w:val="007B1234"/>
    <w:rsid w:val="007B1AA0"/>
    <w:rsid w:val="007B26B8"/>
    <w:rsid w:val="007B6D31"/>
    <w:rsid w:val="007C0823"/>
    <w:rsid w:val="007C0AF5"/>
    <w:rsid w:val="007C3C61"/>
    <w:rsid w:val="007C5E53"/>
    <w:rsid w:val="007D0BB2"/>
    <w:rsid w:val="007E2F44"/>
    <w:rsid w:val="007E4156"/>
    <w:rsid w:val="007E6AB9"/>
    <w:rsid w:val="007F12C9"/>
    <w:rsid w:val="007F1C70"/>
    <w:rsid w:val="007F3A36"/>
    <w:rsid w:val="007F3E93"/>
    <w:rsid w:val="007F4630"/>
    <w:rsid w:val="00807776"/>
    <w:rsid w:val="00807E66"/>
    <w:rsid w:val="008110F9"/>
    <w:rsid w:val="008125FE"/>
    <w:rsid w:val="00814B40"/>
    <w:rsid w:val="008202D6"/>
    <w:rsid w:val="00820C52"/>
    <w:rsid w:val="00824F81"/>
    <w:rsid w:val="00834013"/>
    <w:rsid w:val="00834C57"/>
    <w:rsid w:val="00844C01"/>
    <w:rsid w:val="00853D84"/>
    <w:rsid w:val="00861DBF"/>
    <w:rsid w:val="00862713"/>
    <w:rsid w:val="00863368"/>
    <w:rsid w:val="008657D1"/>
    <w:rsid w:val="00866593"/>
    <w:rsid w:val="008732CB"/>
    <w:rsid w:val="00876979"/>
    <w:rsid w:val="0088032D"/>
    <w:rsid w:val="008817C3"/>
    <w:rsid w:val="00886454"/>
    <w:rsid w:val="008A3961"/>
    <w:rsid w:val="008C4256"/>
    <w:rsid w:val="008C7609"/>
    <w:rsid w:val="008D1A27"/>
    <w:rsid w:val="008D20D5"/>
    <w:rsid w:val="008D26DF"/>
    <w:rsid w:val="008D2F0A"/>
    <w:rsid w:val="008D4F7A"/>
    <w:rsid w:val="008E014C"/>
    <w:rsid w:val="008E306A"/>
    <w:rsid w:val="008E65FA"/>
    <w:rsid w:val="008E6F1A"/>
    <w:rsid w:val="008E75D8"/>
    <w:rsid w:val="008F01E8"/>
    <w:rsid w:val="008F0B6B"/>
    <w:rsid w:val="008F68C1"/>
    <w:rsid w:val="0090242A"/>
    <w:rsid w:val="00905CBA"/>
    <w:rsid w:val="009123B7"/>
    <w:rsid w:val="009169B1"/>
    <w:rsid w:val="0091780B"/>
    <w:rsid w:val="00921614"/>
    <w:rsid w:val="00927E20"/>
    <w:rsid w:val="00930208"/>
    <w:rsid w:val="00935159"/>
    <w:rsid w:val="00936D23"/>
    <w:rsid w:val="00936F7F"/>
    <w:rsid w:val="0094132C"/>
    <w:rsid w:val="00942432"/>
    <w:rsid w:val="00946C8A"/>
    <w:rsid w:val="00950190"/>
    <w:rsid w:val="009505D1"/>
    <w:rsid w:val="00950617"/>
    <w:rsid w:val="009531B5"/>
    <w:rsid w:val="009543FC"/>
    <w:rsid w:val="00960460"/>
    <w:rsid w:val="00962380"/>
    <w:rsid w:val="0097314B"/>
    <w:rsid w:val="00975232"/>
    <w:rsid w:val="00976B8E"/>
    <w:rsid w:val="00983455"/>
    <w:rsid w:val="00986DFC"/>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16D7C"/>
    <w:rsid w:val="00A226D8"/>
    <w:rsid w:val="00A32AA1"/>
    <w:rsid w:val="00A32B79"/>
    <w:rsid w:val="00A34596"/>
    <w:rsid w:val="00A36952"/>
    <w:rsid w:val="00A45E3A"/>
    <w:rsid w:val="00A50117"/>
    <w:rsid w:val="00A518E1"/>
    <w:rsid w:val="00A555BB"/>
    <w:rsid w:val="00A5709A"/>
    <w:rsid w:val="00A603A6"/>
    <w:rsid w:val="00A65634"/>
    <w:rsid w:val="00A66A68"/>
    <w:rsid w:val="00A8566F"/>
    <w:rsid w:val="00A85884"/>
    <w:rsid w:val="00A86FA7"/>
    <w:rsid w:val="00A93436"/>
    <w:rsid w:val="00AA061F"/>
    <w:rsid w:val="00AA2BD7"/>
    <w:rsid w:val="00AA7A46"/>
    <w:rsid w:val="00AB1A45"/>
    <w:rsid w:val="00AB59E1"/>
    <w:rsid w:val="00AB6268"/>
    <w:rsid w:val="00AB62E3"/>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37328"/>
    <w:rsid w:val="00B377F8"/>
    <w:rsid w:val="00B44EF3"/>
    <w:rsid w:val="00B50493"/>
    <w:rsid w:val="00B50B08"/>
    <w:rsid w:val="00B52D75"/>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6B6B"/>
    <w:rsid w:val="00BD1076"/>
    <w:rsid w:val="00BD19AA"/>
    <w:rsid w:val="00BD4AB3"/>
    <w:rsid w:val="00BD50E1"/>
    <w:rsid w:val="00BD548A"/>
    <w:rsid w:val="00BD73AA"/>
    <w:rsid w:val="00BD778D"/>
    <w:rsid w:val="00BD7ACF"/>
    <w:rsid w:val="00BE097C"/>
    <w:rsid w:val="00BE0F2E"/>
    <w:rsid w:val="00BF06C8"/>
    <w:rsid w:val="00BF11D9"/>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471A4"/>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2658"/>
    <w:rsid w:val="00C9321E"/>
    <w:rsid w:val="00C940AE"/>
    <w:rsid w:val="00C9707F"/>
    <w:rsid w:val="00CA0744"/>
    <w:rsid w:val="00CA56B0"/>
    <w:rsid w:val="00CA6928"/>
    <w:rsid w:val="00CA6C3E"/>
    <w:rsid w:val="00CA72FA"/>
    <w:rsid w:val="00CA7F0E"/>
    <w:rsid w:val="00CB1D51"/>
    <w:rsid w:val="00CB204C"/>
    <w:rsid w:val="00CB6DE6"/>
    <w:rsid w:val="00CC0F6D"/>
    <w:rsid w:val="00CC6D5D"/>
    <w:rsid w:val="00CD0BDD"/>
    <w:rsid w:val="00CD1AA1"/>
    <w:rsid w:val="00CD5B3C"/>
    <w:rsid w:val="00CD5DEE"/>
    <w:rsid w:val="00CD77E2"/>
    <w:rsid w:val="00CE0711"/>
    <w:rsid w:val="00CE1EC1"/>
    <w:rsid w:val="00CE5465"/>
    <w:rsid w:val="00CF0CA2"/>
    <w:rsid w:val="00CF4F2B"/>
    <w:rsid w:val="00CF6589"/>
    <w:rsid w:val="00CF68D8"/>
    <w:rsid w:val="00CF7557"/>
    <w:rsid w:val="00D04E03"/>
    <w:rsid w:val="00D05F88"/>
    <w:rsid w:val="00D1181E"/>
    <w:rsid w:val="00D1560D"/>
    <w:rsid w:val="00D17B77"/>
    <w:rsid w:val="00D22BED"/>
    <w:rsid w:val="00D243AB"/>
    <w:rsid w:val="00D2769E"/>
    <w:rsid w:val="00D31128"/>
    <w:rsid w:val="00D31232"/>
    <w:rsid w:val="00D31D88"/>
    <w:rsid w:val="00D329C7"/>
    <w:rsid w:val="00D34242"/>
    <w:rsid w:val="00D368B7"/>
    <w:rsid w:val="00D36A3F"/>
    <w:rsid w:val="00D40145"/>
    <w:rsid w:val="00D44B4E"/>
    <w:rsid w:val="00D464C4"/>
    <w:rsid w:val="00D50CBD"/>
    <w:rsid w:val="00D55CA2"/>
    <w:rsid w:val="00D573F9"/>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A2E"/>
    <w:rsid w:val="00DD3D86"/>
    <w:rsid w:val="00DE4BE0"/>
    <w:rsid w:val="00DE76F5"/>
    <w:rsid w:val="00DF112B"/>
    <w:rsid w:val="00E03020"/>
    <w:rsid w:val="00E041D0"/>
    <w:rsid w:val="00E043B9"/>
    <w:rsid w:val="00E1125E"/>
    <w:rsid w:val="00E11A19"/>
    <w:rsid w:val="00E16495"/>
    <w:rsid w:val="00E16B2A"/>
    <w:rsid w:val="00E1737B"/>
    <w:rsid w:val="00E2388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E799C"/>
    <w:rsid w:val="00EF2180"/>
    <w:rsid w:val="00EF34C6"/>
    <w:rsid w:val="00EF49F7"/>
    <w:rsid w:val="00EF602D"/>
    <w:rsid w:val="00F037EF"/>
    <w:rsid w:val="00F10237"/>
    <w:rsid w:val="00F10760"/>
    <w:rsid w:val="00F14587"/>
    <w:rsid w:val="00F2697B"/>
    <w:rsid w:val="00F26ACC"/>
    <w:rsid w:val="00F27AFD"/>
    <w:rsid w:val="00F3072A"/>
    <w:rsid w:val="00F314E8"/>
    <w:rsid w:val="00F3164A"/>
    <w:rsid w:val="00F31691"/>
    <w:rsid w:val="00F33270"/>
    <w:rsid w:val="00F334E9"/>
    <w:rsid w:val="00F363C1"/>
    <w:rsid w:val="00F36BBB"/>
    <w:rsid w:val="00F45AE7"/>
    <w:rsid w:val="00F46AD6"/>
    <w:rsid w:val="00F50010"/>
    <w:rsid w:val="00F541D9"/>
    <w:rsid w:val="00F56E8A"/>
    <w:rsid w:val="00F64380"/>
    <w:rsid w:val="00F71656"/>
    <w:rsid w:val="00F7404D"/>
    <w:rsid w:val="00F76572"/>
    <w:rsid w:val="00F86EDD"/>
    <w:rsid w:val="00F8793D"/>
    <w:rsid w:val="00F91175"/>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347AA18"/>
  <w15:docId w15:val="{A93E8091-6B02-491A-9D58-CDE4515E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59139-C9AD-498B-8FFC-3CEB2691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Pages>
  <Words>147</Words>
  <Characters>844</Characters>
  <Application>Microsoft Office Word</Application>
  <DocSecurity>0</DocSecurity>
  <Lines>7</Lines>
  <Paragraphs>1</Paragraphs>
  <ScaleCrop>false</ScaleCrop>
  <Company>china</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101</cp:revision>
  <cp:lastPrinted>2021-11-30T08:56:00Z</cp:lastPrinted>
  <dcterms:created xsi:type="dcterms:W3CDTF">2021-03-01T03:03:00Z</dcterms:created>
  <dcterms:modified xsi:type="dcterms:W3CDTF">2022-01-05T02:27:00Z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