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河南省卫生健康委员会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关于申报2019年度河南省医学科技攻关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计划项目的通知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 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各省辖市、省直管县（市）卫生健康委（卫生计生委），省直医疗卫生单位，各有关高等院校及科研院所：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根据河南省财政规划要求，启动2019年度河南省医学科技攻关计划项目申报工作。该项目</w:t>
      </w:r>
      <w:r>
        <w:rPr>
          <w:rFonts w:hint="eastAsia" w:ascii="仿宋_GB2312" w:eastAsia="仿宋_GB2312"/>
          <w:color w:val="000000"/>
          <w:sz w:val="32"/>
          <w:szCs w:val="32"/>
        </w:rPr>
        <w:t>将加强关键共性技术、前沿引领技术攻关，</w:t>
      </w:r>
      <w:r>
        <w:rPr>
          <w:rFonts w:hint="eastAsia" w:ascii="仿宋" w:hAnsi="仿宋" w:eastAsia="仿宋"/>
          <w:color w:val="000000"/>
          <w:sz w:val="32"/>
          <w:szCs w:val="32"/>
        </w:rPr>
        <w:t>立足优势、突出创新，</w:t>
      </w:r>
      <w:r>
        <w:rPr>
          <w:rFonts w:hint="eastAsia" w:ascii="仿宋_GB2312" w:eastAsia="仿宋_GB2312"/>
          <w:color w:val="000000"/>
          <w:sz w:val="32"/>
          <w:szCs w:val="32"/>
        </w:rPr>
        <w:t>实现引领性原创成果突破，</w:t>
      </w:r>
      <w:r>
        <w:rPr>
          <w:rFonts w:hint="eastAsia" w:ascii="仿宋" w:hAnsi="仿宋" w:eastAsia="仿宋"/>
          <w:color w:val="000000"/>
          <w:sz w:val="32"/>
          <w:szCs w:val="32"/>
        </w:rPr>
        <w:t>提升卫生计生科技创新竞争力。现就有关事项通知如下：</w:t>
      </w:r>
    </w:p>
    <w:p>
      <w:pPr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一、申报类别                                         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2019年度河南省医学科技攻关计划项目分为二类。</w:t>
      </w:r>
    </w:p>
    <w:p>
      <w:pPr>
        <w:tabs>
          <w:tab w:val="left" w:pos="1273"/>
        </w:tabs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（一）省部共建项目。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省部共建项目重点面向我省医学优势领域、卫生健康重大需求，围绕我省区域医疗中心建设相关领域，鼓励跨单位、多学科共同申报、强强联合、资源共享。围绕重点领域，解决重点难点问题。项目应具有较好的前期研究基础，预期成果达国内领先水平及以上。为进一步加快我省卫生科技创新青年人才培养</w:t>
      </w:r>
      <w:r>
        <w:rPr>
          <w:rFonts w:hint="eastAsia" w:ascii="仿宋" w:hAnsi="仿宋" w:eastAsia="仿宋" w:cs="仿宋"/>
          <w:bCs/>
          <w:sz w:val="32"/>
          <w:szCs w:val="32"/>
        </w:rPr>
        <w:t>，2019年省部共建项目增设青年项目。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省部共建项目由国家卫生健康委组织专家评审论证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择优支持。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（二）联合共建项目。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鼓励开展联合共建项目，</w:t>
      </w:r>
      <w:bookmarkStart w:id="0" w:name="OLE_LINK3"/>
      <w:r>
        <w:rPr>
          <w:rFonts w:hint="eastAsia" w:ascii="仿宋" w:hAnsi="仿宋" w:eastAsia="仿宋"/>
          <w:sz w:val="32"/>
          <w:szCs w:val="32"/>
        </w:rPr>
        <w:t>开展委市、委院、委校共建</w:t>
      </w:r>
      <w:bookmarkEnd w:id="0"/>
      <w:r>
        <w:rPr>
          <w:rFonts w:hint="eastAsia" w:ascii="仿宋" w:hAnsi="仿宋" w:eastAsia="仿宋"/>
          <w:sz w:val="32"/>
          <w:szCs w:val="32"/>
        </w:rPr>
        <w:t>，共建项目实施前需签订共建项目协议。共建单位必须提供项目资金保障，省卫生健康委给予政策</w:t>
      </w:r>
      <w:r>
        <w:rPr>
          <w:rFonts w:hint="eastAsia" w:ascii="仿宋_GB2312" w:hAnsi="仿宋" w:eastAsia="仿宋_GB2312"/>
          <w:sz w:val="32"/>
          <w:szCs w:val="32"/>
        </w:rPr>
        <w:t>支持，并组织专家评审论证</w:t>
      </w:r>
      <w:r>
        <w:rPr>
          <w:rFonts w:hint="eastAsia" w:ascii="仿宋" w:hAnsi="仿宋" w:eastAsia="仿宋"/>
          <w:sz w:val="32"/>
          <w:szCs w:val="32"/>
        </w:rPr>
        <w:t>。重点面向我省临床实际需要开展的应用性科学研究，鼓励中青年人才对疾病防治工作新思路、新技术进行探索，在项目实践中培育、发现人才。联合共建项目视同原医学科技攻关普通项目。</w:t>
      </w:r>
    </w:p>
    <w:p>
      <w:pPr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二</w:t>
      </w:r>
      <w:r>
        <w:rPr>
          <w:rFonts w:hint="eastAsia" w:ascii="黑体" w:hAnsi="黑体" w:eastAsia="黑体"/>
          <w:b/>
          <w:sz w:val="32"/>
          <w:szCs w:val="32"/>
        </w:rPr>
        <w:t xml:space="preserve">、申报要求               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（一）单位要求。项目面向全省医疗卫生单位、医学高校、科研院所（不含中医单位）进行自主申报。申报单位具备较强的科研、医疗和培养优秀人才的综合实力。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申请人要求。省部共建项目负责人应具有博士学位或副高级（含）以上职称，在国家相关研究领域具有一定知名度，具有良好的研究基础；省部共建青年项目负责人需具有全日制硕士研究生以上学历，年龄不超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sz w:val="32"/>
          <w:szCs w:val="32"/>
        </w:rPr>
        <w:t>岁。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联合共建项目</w:t>
      </w:r>
      <w:r>
        <w:rPr>
          <w:rFonts w:hint="eastAsia" w:ascii="仿宋" w:hAnsi="仿宋" w:eastAsia="仿宋"/>
          <w:color w:val="000000"/>
          <w:sz w:val="32"/>
          <w:szCs w:val="32"/>
        </w:rPr>
        <w:t>负责人原则上应具有中级以上（含）职称或硕士以上（含）学历，</w:t>
      </w:r>
      <w:r>
        <w:rPr>
          <w:rFonts w:hint="eastAsia" w:ascii="仿宋" w:hAnsi="仿宋" w:eastAsia="仿宋"/>
          <w:sz w:val="32"/>
          <w:szCs w:val="32"/>
        </w:rPr>
        <w:t>不接受省级单位正高级职称申请。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科研条件要求。省部共建项目需提供查新报告；凡涉及人体的生物医学研究和应用项目，必须符合国家医学伦理学基本原则和有关法律法规的要求；如涉及对外合作研究，必须符合国家人类资源管理相关规定。所有涉及项目均须提供相关证明材料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（四）项目要求。申报项目需研究方向明确，研究方法科学先进，立题依据充分，技术路线清晰，具有较好的研究</w:t>
      </w:r>
      <w:r>
        <w:rPr>
          <w:rFonts w:hint="eastAsia" w:ascii="仿宋" w:hAnsi="仿宋" w:eastAsia="仿宋"/>
          <w:color w:val="000000"/>
          <w:sz w:val="32"/>
          <w:szCs w:val="32"/>
        </w:rPr>
        <w:t>基础；考核指标科学、具体、可行。具体如下：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省部共建项目研究周期一般为3年，本年度拟支持90项，其中青年项目拟支持30项；对我省发病率和死亡率较高的疾病，且具有较好研究基础的优势项目进行重点支持。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联合共建项目研究周期一般为2年，重点支持我省卫生中青年科技人员。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highlight w:val="yellow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经费配套要求：省部共建项目经费由省卫生健康委和项目所在单位共同承担，省卫生健康委经费由省财政统一拨付，所在单位应按照不低于1：1的比例进行资金配套；联合共建项目经费由项目所在单位资助支持，每个项目不低于3万元进行配套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（六）如存在以下情况之一的，项目申请不予受理：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1．申请人以往有不良记录（承担省医学科技攻关计划未经审批逾期不验收、近2年有撤题）；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2．申请人已承担1项河南省医学科技攻关计划，尚未结题；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3．既往存在学术不端行为。</w:t>
      </w:r>
    </w:p>
    <w:p>
      <w:pPr>
        <w:pStyle w:val="16"/>
        <w:numPr>
          <w:ilvl w:val="0"/>
          <w:numId w:val="1"/>
        </w:numPr>
        <w:spacing w:line="60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项目申请的其它要求。</w:t>
      </w:r>
    </w:p>
    <w:p>
      <w:pPr>
        <w:spacing w:line="600" w:lineRule="exact"/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1.每个项目只能推荐1位项目负责人，负责组织和提出项目申请。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2．项目负责人只能主持申报1个项目，可同时参与申报1个项目。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</w:t>
      </w:r>
      <w:r>
        <w:rPr>
          <w:rFonts w:hint="eastAsia" w:ascii="仿宋" w:hAnsi="仿宋" w:eastAsia="仿宋"/>
          <w:color w:val="000000"/>
          <w:sz w:val="32"/>
          <w:szCs w:val="32"/>
        </w:rPr>
        <w:t>各申报单位需出具申报人员年龄和职称情况汇总证明，加盖人事部门和单位公章。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4．对外合作项目须提供责权明晰的合作协议原件。</w:t>
      </w:r>
    </w:p>
    <w:p>
      <w:pPr>
        <w:spacing w:line="600" w:lineRule="exact"/>
        <w:ind w:firstLine="643" w:firstLineChars="200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ascii="黑体" w:hAnsi="黑体" w:eastAsia="黑体"/>
          <w:b/>
          <w:color w:val="000000"/>
          <w:sz w:val="32"/>
          <w:szCs w:val="32"/>
        </w:rPr>
        <w:t>三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、项目申报程序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（一）项目申报。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进入网站http://125.46.83.109:8088/download/下载客户端安装申报。</w:t>
      </w:r>
      <w:r>
        <w:rPr>
          <w:rFonts w:hint="eastAsia" w:ascii="仿宋" w:hAnsi="仿宋" w:eastAsia="仿宋"/>
          <w:sz w:val="32"/>
          <w:szCs w:val="32"/>
        </w:rPr>
        <w:t>申请者按要求填写申请书：《河南省医学科技攻关计划项目申请书》（附件1），确认无误后提交。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省直有关单位科研管理人员负责审核本单位申报项目，并签署相关意见后在规定时间内提交；各省辖市</w:t>
      </w:r>
      <w:r>
        <w:rPr>
          <w:rFonts w:hint="eastAsia" w:ascii="仿宋" w:hAnsi="仿宋" w:eastAsia="仿宋"/>
          <w:sz w:val="32"/>
          <w:szCs w:val="32"/>
        </w:rPr>
        <w:t>（省直管县）</w:t>
      </w:r>
      <w:r>
        <w:rPr>
          <w:rFonts w:hint="eastAsia" w:ascii="仿宋" w:hAnsi="仿宋" w:eastAsia="仿宋"/>
          <w:color w:val="000000"/>
          <w:sz w:val="32"/>
          <w:szCs w:val="32"/>
        </w:rPr>
        <w:t>单位申报的项目，需经本单位和上级主管单位逐级审核提交。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省部共建项目</w:t>
      </w:r>
      <w:r>
        <w:rPr>
          <w:rFonts w:hint="eastAsia" w:ascii="仿宋" w:hAnsi="仿宋" w:eastAsia="仿宋"/>
          <w:color w:val="000000"/>
          <w:sz w:val="32"/>
          <w:szCs w:val="32"/>
        </w:rPr>
        <w:t>网报时间：2019年1月4日至</w:t>
      </w:r>
      <w:r>
        <w:rPr>
          <w:rFonts w:hint="eastAsia" w:ascii="宋体" w:hAnsi="宋体" w:cs="宋体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月20日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省部共建项目报送材料</w:t>
      </w:r>
      <w:r>
        <w:rPr>
          <w:rFonts w:hint="eastAsia" w:ascii="仿宋" w:hAnsi="仿宋" w:eastAsia="仿宋"/>
          <w:color w:val="000000"/>
          <w:sz w:val="32"/>
          <w:szCs w:val="32"/>
        </w:rPr>
        <w:t>时间：2019年2月21至</w:t>
      </w:r>
      <w:r>
        <w:rPr>
          <w:rFonts w:hint="eastAsia" w:ascii="宋体" w:hAnsi="宋体" w:cs="宋体"/>
          <w:color w:val="000000"/>
          <w:sz w:val="32"/>
          <w:szCs w:val="32"/>
        </w:rPr>
        <w:t>22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联合共建项目具体申报要求和时间另行通知。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受理申报相关事宜。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1．各申报单位对项目申请书进行格式审查，具有下列情况之一的为不合格：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（1）不符合项目申报基本要求；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（2）申报手续不完备；</w:t>
      </w:r>
    </w:p>
    <w:p>
      <w:pPr>
        <w:spacing w:line="60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（3）未提供责权明晰的合作协议。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省部共建项目需报送河南省医学科技攻关计划项目申请书（附件1）、河南省医学科技攻关省部共建项目绩效目标申报表（附件2）和河南省医学科技攻关计划项目申报汇总表（附件3）（一式1份）；联合共建项目需先报送联合共建项目合作协议（附件4）（1式2份）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3．材料报送地点：郑州市金水东路与博学路交叉口东南角河南省卫生健康委员会6楼615室。</w:t>
      </w:r>
    </w:p>
    <w:p>
      <w:pPr>
        <w:spacing w:line="600" w:lineRule="exact"/>
        <w:ind w:firstLine="643" w:firstLineChars="200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ascii="黑体" w:hAnsi="黑体" w:eastAsia="黑体"/>
          <w:b/>
          <w:color w:val="000000"/>
          <w:sz w:val="32"/>
          <w:szCs w:val="32"/>
        </w:rPr>
        <w:t>四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、评审立项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为确保评审工作的公平公正，省部共建项目采取两轮评审制，申报提交申报书和省部共建项目绩效目标申报表，详细说明申报项目的目标和指标、创新思路、技术路线和研究基础。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联合共建项目由省卫生健康委组织专家评审，根据共建协议择优立项。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河南省卫生健康委根据专家评审（论证）意见，确定拟立项支持的项目并向社会进行公示，经公示无异议后予以立项，列入河南省年度医学科技攻关计划。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五、其它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国家有关文件精神，对涉及国家安全、国家利益和重大社会公共利益的项目一经立项，省卫生健康委将拥有其研究成果，并委托项目所在单位负责相关成果及知识产权的管理，同时保障研究人员根据法律、法规和政策应当享有的权益；凡属涉密项目，项目承担单位、项目负责人应注意做好涉密管理工作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人：尹姗姗  石磊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联系电话：0371-85965953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电子邮箱：hnykyjhk@163.com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附件：1.河南省医学科技攻关计划项目申请书</w:t>
      </w:r>
    </w:p>
    <w:p>
      <w:pPr>
        <w:ind w:left="1916" w:leftChars="760" w:hanging="320" w:hanging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2.河南省医学科技攻关省部共建项目绩效目标申报表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3.河南省医学科技攻关计划项目申报汇总表 </w:t>
      </w:r>
    </w:p>
    <w:p>
      <w:pPr>
        <w:ind w:left="1916" w:leftChars="760" w:hanging="320" w:hanging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4.河南省卫生健康委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卫生计生科技创新项目合作协议</w:t>
      </w:r>
    </w:p>
    <w:p>
      <w:pPr>
        <w:ind w:left="240" w:firstLine="4236" w:firstLineChars="1324"/>
        <w:rPr>
          <w:rFonts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2019年1月日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+Hm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p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AR+Hmm4AQAAUAMAAA4AAAAAAAAAAQAgAAAAHwEAAGRycy9lMm9Eb2MueG1sUEsFBgAAAAAGAAYA&#10;WQEAAEkFAAAAAA=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0FF272FB"/>
    <w:multiLevelType w:val="multilevel"/>
    <w:tmpl w:val="0FF272FB"/>
    <w:lvl w:ilvl="0" w:tentative="0">
      <w:start w:val="7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8276C"/>
    <w:rsid w:val="0038276C"/>
    <w:rsid w:val="007D40B1"/>
    <w:rsid w:val="008F0BDD"/>
    <w:rsid w:val="07644A3F"/>
    <w:rsid w:val="0EF971E6"/>
    <w:rsid w:val="164453B4"/>
    <w:rsid w:val="194859BE"/>
    <w:rsid w:val="197F11D6"/>
    <w:rsid w:val="24780106"/>
    <w:rsid w:val="2586174D"/>
    <w:rsid w:val="27116639"/>
    <w:rsid w:val="320C5E4C"/>
    <w:rsid w:val="34800513"/>
    <w:rsid w:val="35375C5B"/>
    <w:rsid w:val="375C36E9"/>
    <w:rsid w:val="3CEC3EDE"/>
    <w:rsid w:val="3D936AFB"/>
    <w:rsid w:val="53E95B78"/>
    <w:rsid w:val="55D429AC"/>
    <w:rsid w:val="5BA47F2B"/>
    <w:rsid w:val="5F3C5951"/>
    <w:rsid w:val="614C7F01"/>
    <w:rsid w:val="63F546C5"/>
    <w:rsid w:val="6458348C"/>
    <w:rsid w:val="66FF5C20"/>
    <w:rsid w:val="723409AE"/>
    <w:rsid w:val="781908F8"/>
    <w:rsid w:val="7B793396"/>
    <w:rsid w:val="7D015F3F"/>
    <w:rsid w:val="7E0163EA"/>
    <w:rsid w:val="7F757E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5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纯文本 Char"/>
    <w:basedOn w:val="8"/>
    <w:link w:val="2"/>
    <w:qFormat/>
    <w:uiPriority w:val="99"/>
    <w:rPr>
      <w:rFonts w:ascii="宋体" w:hAnsi="宋体" w:cs="宋体"/>
      <w:sz w:val="24"/>
      <w:szCs w:val="24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正文文本缩进 3 Char"/>
    <w:basedOn w:val="8"/>
    <w:link w:val="6"/>
    <w:qFormat/>
    <w:uiPriority w:val="99"/>
    <w:rPr>
      <w:rFonts w:ascii="宋体" w:hAnsi="宋体" w:cs="宋体"/>
      <w:sz w:val="24"/>
      <w:szCs w:val="24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394</Words>
  <Characters>2249</Characters>
  <Lines>18</Lines>
  <Paragraphs>5</Paragraphs>
  <TotalTime>9</TotalTime>
  <ScaleCrop>false</ScaleCrop>
  <LinksUpToDate>false</LinksUpToDate>
  <CharactersWithSpaces>2638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2019-01-02T08:05:00Z</dcterms:created>
  <dc:creator>shanshan</dc:creator>
  <cp:lastModifiedBy>尹姗姗</cp:lastModifiedBy>
  <cp:lastPrinted>2019-01-04T03:44:00Z</cp:lastPrinted>
  <dcterms:modified xsi:type="dcterms:W3CDTF">2019-01-04T04:06:12Z</dcterms:modified>
  <dc:title>河南省卫生厅关于进行2012年度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