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9" w:type="dxa"/>
        <w:jc w:val="center"/>
        <w:tblLook w:val="04A0" w:firstRow="1" w:lastRow="0" w:firstColumn="1" w:lastColumn="0" w:noHBand="0" w:noVBand="1"/>
      </w:tblPr>
      <w:tblGrid>
        <w:gridCol w:w="907"/>
        <w:gridCol w:w="9681"/>
        <w:gridCol w:w="851"/>
      </w:tblGrid>
      <w:tr w:rsidR="00093718" w:rsidRPr="00093718" w:rsidTr="00D40643">
        <w:trPr>
          <w:trHeight w:val="495"/>
          <w:jc w:val="center"/>
        </w:trPr>
        <w:tc>
          <w:tcPr>
            <w:tcW w:w="11439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BC31B6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病理基因</w:t>
            </w:r>
            <w:r w:rsidR="00093718" w:rsidRPr="0009371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测序仪</w:t>
            </w:r>
            <w:r w:rsidR="00D4064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2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6E12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国际知名品牌</w:t>
            </w: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，最先进机型及配置，适用于临床、科研、教学并满足将来发展临床应用领域的需要</w:t>
            </w:r>
            <w:r w:rsidR="006C40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，提供医疗器械注册证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EB488A" w:rsidP="006C40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6C40B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93718" w:rsidRPr="00093718" w:rsidTr="00D40643">
        <w:trPr>
          <w:trHeight w:val="76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CF095D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718" w:rsidRPr="00093718" w:rsidRDefault="00CF095D" w:rsidP="005C71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用途：用于肺癌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基因检测，</w:t>
            </w:r>
            <w:r w:rsidR="005C71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后期可开展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泌尿18基因检测（尿液）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甲状腺41基因检测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脑胶质瘤6/8项基因检测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EGFR10基因检测（血液）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实体瘤51基因检测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/>
                <w:kern w:val="0"/>
                <w:sz w:val="20"/>
                <w:szCs w:val="20"/>
              </w:rPr>
              <w:t>BRCA1/2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MAPMI超广谱病毒微生物</w:t>
            </w:r>
            <w:proofErr w:type="spellStart"/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mNGS</w:t>
            </w:r>
            <w:proofErr w:type="spellEnd"/>
            <w:r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，可进行</w:t>
            </w:r>
            <w:r w:rsidRPr="004A4A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目标片段测序，人类全</w:t>
            </w:r>
            <w:proofErr w:type="gramStart"/>
            <w:r w:rsidRPr="004A4A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转录组</w:t>
            </w:r>
            <w:proofErr w:type="gramEnd"/>
            <w:r w:rsidRPr="004A4A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测序，人类全外显子组测序、</w:t>
            </w:r>
            <w:r w:rsidRPr="0009371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未知基因组序列的全新测序、已知基因组序列的再测序、</w:t>
            </w:r>
            <w:r w:rsidRPr="0009371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mRNA</w:t>
            </w:r>
            <w:r w:rsidRPr="0009371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测序分析、染色质免疫共沉淀（</w:t>
            </w:r>
            <w:proofErr w:type="spellStart"/>
            <w:r w:rsidRPr="0009371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ChIP</w:t>
            </w:r>
            <w:proofErr w:type="spellEnd"/>
            <w:r w:rsidRPr="0009371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-seq</w:t>
            </w:r>
            <w:r w:rsidRPr="0009371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）研究、</w:t>
            </w:r>
            <w:proofErr w:type="gramStart"/>
            <w:r w:rsidRPr="0009371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转录</w:t>
            </w:r>
            <w:proofErr w:type="gramEnd"/>
            <w:r w:rsidRPr="0009371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组测序、表达谱分析、目标片段测序、全外显子组测序、扩增子测序、拷贝数分析、甲基化、双端测序等</w:t>
            </w:r>
          </w:p>
        </w:tc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81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225053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93718" w:rsidRPr="00093718" w:rsidTr="00D40643">
        <w:trPr>
          <w:trHeight w:val="482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4A4A97" w:rsidP="004A4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通量：有多种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≥3种通量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的测序芯片灵活可选，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单词测序通量可达25Gb，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后期可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升级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，可供不同通量需求的项目灵活选择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测序原理：采用半导体测序原理，无需激发光源，无需荧光标记，无需照相系统，直接实时检测测序时产生的氢离子浓度，实时检测DNA碱基序列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使用半导体测序芯片，不小于300万个反应微孔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运行速度：运行单端200bp读长或双端2×150bp读长时每轮测序时间小于4小时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读长：单端检测序列不少于400bp，并有继续延伸读长的空间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六小时内可完成8份样品的平行样本制备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读取精度：原始数据准确性≥99.5％，一致序列准确性≥99.99%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提供多重PCR扩增测序引物定制：支持单管6144重PCR扩增，支持起始DNA样品量10ng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扩增子测序时，reads on target（有效reads比率）大于90%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2.10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微量样本输入：通过多重PCR扩增测序技术，只需使用10ng的DNA或RNA来制备文库，就能对少量或降解的样品中复杂的信号通路进行研究和探索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2.11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简易的应用与靶向测序的NGS 工作流程：小于15min手动时间设置测序运行，小于45min全部手动时间，包含从DNA 样本文库构建到数据分析的全部手动时间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2.12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配备内置服务器：双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路六核处理器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、内存≥48GB、≥8个2TB硬盘构成的RAID5阵列（12TB可用容量）配套的服务器可以支持上千个RUN的数据存储、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具有彩色触摸屏可直接进行控制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配套试剂完善，具有文库准备试剂盒、模板制备试剂盒、测序试剂盒、质控试剂盒等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全自动文库和模板制备仪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225053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  <w:r w:rsidR="00093718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在单次仪器运行中，可设计多达8个样本进行的自动化文库生成、标准化和合并处理，并能立即用于多达8个样本的模板制备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实现全自动的模板制备和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芯片上样流程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，在单个系统中实现全自动化。支持多种DNA和RNA文库的模板制备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8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最短手工操作时间不大于15分钟，每次运行多达两块半导体测序芯片，可实现在测序系统的单日流程中测序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支持测序系统，以及所有半导体芯片和测序试剂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可实现对模板化的ISP的制备以及模板阳性的ISP到半导体芯片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的上样覆盖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所有步骤，包括乳化、混合物的制备和扩增、ISP回收、富集和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芯片上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配有直观的触摸屏界面，设置过程轻松、直接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可视系统读取条形码，能够主动正确识别样品、芯片和试剂，减少用户引入的误差和人为因素造成的差异性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通过与测序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仪软件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或LIMS系统整合而实现主动的样品追踪，无需手动干预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9681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有可视系统能够开展设置检查，包括试剂和</w:t>
            </w:r>
            <w:proofErr w:type="gramStart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耗材上样及</w:t>
            </w:r>
            <w:proofErr w:type="gramEnd"/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校准，以及试剂和耗材卸载检查和诊断</w:t>
            </w:r>
          </w:p>
        </w:tc>
        <w:tc>
          <w:tcPr>
            <w:tcW w:w="851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51247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51247" w:rsidRPr="00093718" w:rsidRDefault="00D150CE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★</w:t>
            </w:r>
            <w:r w:rsidR="00B51247"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51247" w:rsidRPr="00093718" w:rsidRDefault="00B51247" w:rsidP="00DF68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66E62">
              <w:rPr>
                <w:rFonts w:ascii="宋体" w:hAnsi="宋体" w:cs="宋体" w:hint="eastAsia"/>
                <w:kern w:val="0"/>
                <w:sz w:val="22"/>
              </w:rPr>
              <w:t>提供</w:t>
            </w:r>
            <w:r w:rsidR="00DF6825" w:rsidRPr="00552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肺癌8基因</w:t>
            </w:r>
            <w:r w:rsidR="00DF6825" w:rsidRPr="0055276F">
              <w:rPr>
                <w:rFonts w:ascii="宋体" w:eastAsia="宋体" w:hAnsi="宋体" w:cs="宋体"/>
                <w:kern w:val="0"/>
                <w:sz w:val="20"/>
                <w:szCs w:val="20"/>
              </w:rPr>
              <w:t>检测</w:t>
            </w:r>
            <w:r w:rsidRPr="00966E62">
              <w:rPr>
                <w:rFonts w:ascii="宋体" w:hAnsi="宋体" w:cs="宋体" w:hint="eastAsia"/>
                <w:kern w:val="0"/>
                <w:sz w:val="22"/>
              </w:rPr>
              <w:t>所需试剂详细报价（含名称、规格、型号、数量、单价</w:t>
            </w:r>
            <w:r w:rsidRPr="00966E62">
              <w:rPr>
                <w:rFonts w:ascii="宋体" w:hAnsi="宋体" w:cs="宋体"/>
                <w:kern w:val="0"/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51247" w:rsidRPr="00093718" w:rsidRDefault="00B51247" w:rsidP="006D3C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DF6825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提供详细配置清单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93718" w:rsidRPr="00093718" w:rsidTr="00D40643">
        <w:trPr>
          <w:trHeight w:val="300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93718" w:rsidRPr="00093718" w:rsidRDefault="00093718" w:rsidP="00093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937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A4D42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★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整机质保期≥3年（提供厂家保修承诺），</w:t>
            </w:r>
            <w:r w:rsidRPr="0051686A">
              <w:rPr>
                <w:rFonts w:ascii="宋体" w:hAnsi="宋体" w:cs="宋体" w:hint="eastAsia"/>
                <w:kern w:val="0"/>
                <w:sz w:val="22"/>
              </w:rPr>
              <w:t>在质保期内每年由维修工程师提供至少2次的上门维护保养工作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，每年提供至少1次按机器出厂参数进行的仪器性能验证并出具报告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</w:t>
            </w:r>
          </w:p>
        </w:tc>
      </w:tr>
      <w:tr w:rsidR="00FA4D42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ind w:firstLineChars="100" w:firstLine="22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Pr="0051686A" w:rsidRDefault="00FA4D42" w:rsidP="006D3C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1686A">
              <w:rPr>
                <w:rFonts w:ascii="宋体" w:hAnsi="宋体" w:cs="宋体" w:hint="eastAsia"/>
                <w:kern w:val="0"/>
                <w:sz w:val="22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</w:t>
            </w:r>
          </w:p>
        </w:tc>
      </w:tr>
      <w:tr w:rsidR="00FA4D42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★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Pr="0051686A" w:rsidRDefault="00FA4D42" w:rsidP="006D3C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1686A">
              <w:rPr>
                <w:rFonts w:ascii="宋体" w:hAnsi="宋体" w:cs="宋体" w:hint="eastAsia"/>
                <w:kern w:val="0"/>
                <w:sz w:val="22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</w:t>
            </w:r>
          </w:p>
        </w:tc>
      </w:tr>
      <w:tr w:rsidR="00FA4D42" w:rsidRPr="00093718" w:rsidTr="00D40643">
        <w:trPr>
          <w:trHeight w:val="495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Pr="0051686A" w:rsidRDefault="00FA4D42" w:rsidP="006D3C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1686A">
              <w:rPr>
                <w:rFonts w:ascii="宋体" w:hAnsi="宋体" w:cs="宋体" w:hint="eastAsia"/>
                <w:kern w:val="0"/>
                <w:sz w:val="22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</w:t>
            </w:r>
          </w:p>
        </w:tc>
      </w:tr>
      <w:tr w:rsidR="00FA4D42" w:rsidRPr="00093718" w:rsidTr="00D40643">
        <w:trPr>
          <w:trHeight w:val="396"/>
          <w:jc w:val="center"/>
        </w:trPr>
        <w:tc>
          <w:tcPr>
            <w:tcW w:w="9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68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Pr="0051686A" w:rsidRDefault="00FA4D42" w:rsidP="006D3C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到货时间：提供合同签订后到货时间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A4D42" w:rsidRDefault="00FA4D42" w:rsidP="006D3C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具备</w:t>
            </w:r>
          </w:p>
        </w:tc>
      </w:tr>
    </w:tbl>
    <w:p w:rsidR="00093718" w:rsidRDefault="00093718" w:rsidP="00093718">
      <w:pPr>
        <w:jc w:val="right"/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450D5B" w:rsidRPr="00D40643" w:rsidRDefault="00450D5B" w:rsidP="00FF7719">
      <w:bookmarkStart w:id="0" w:name="_GoBack"/>
      <w:bookmarkEnd w:id="0"/>
    </w:p>
    <w:sectPr w:rsidR="00450D5B" w:rsidRPr="00D40643" w:rsidSect="00ED50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45" w:rsidRDefault="00712D45" w:rsidP="00F10760">
      <w:r>
        <w:separator/>
      </w:r>
    </w:p>
  </w:endnote>
  <w:endnote w:type="continuationSeparator" w:id="0">
    <w:p w:rsidR="00712D45" w:rsidRDefault="00712D45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45" w:rsidRDefault="00712D45" w:rsidP="00F10760">
      <w:r>
        <w:separator/>
      </w:r>
    </w:p>
  </w:footnote>
  <w:footnote w:type="continuationSeparator" w:id="0">
    <w:p w:rsidR="00712D45" w:rsidRDefault="00712D45" w:rsidP="00F1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41502"/>
    <w:rsid w:val="00081F28"/>
    <w:rsid w:val="00087661"/>
    <w:rsid w:val="00093718"/>
    <w:rsid w:val="00127240"/>
    <w:rsid w:val="00143228"/>
    <w:rsid w:val="00225053"/>
    <w:rsid w:val="0027345F"/>
    <w:rsid w:val="002D1BC8"/>
    <w:rsid w:val="002D7DCC"/>
    <w:rsid w:val="003A7151"/>
    <w:rsid w:val="003F67A0"/>
    <w:rsid w:val="00431DA6"/>
    <w:rsid w:val="00450D5B"/>
    <w:rsid w:val="004A4A97"/>
    <w:rsid w:val="004A68A8"/>
    <w:rsid w:val="005219DD"/>
    <w:rsid w:val="00534CC8"/>
    <w:rsid w:val="0055276F"/>
    <w:rsid w:val="005C7147"/>
    <w:rsid w:val="006041F1"/>
    <w:rsid w:val="006A49C8"/>
    <w:rsid w:val="006C40B7"/>
    <w:rsid w:val="006E122E"/>
    <w:rsid w:val="00712D45"/>
    <w:rsid w:val="007174B4"/>
    <w:rsid w:val="007A4409"/>
    <w:rsid w:val="007B26B8"/>
    <w:rsid w:val="007B34B5"/>
    <w:rsid w:val="007E2335"/>
    <w:rsid w:val="007E68DA"/>
    <w:rsid w:val="00824F81"/>
    <w:rsid w:val="00832195"/>
    <w:rsid w:val="008D20D5"/>
    <w:rsid w:val="008D2F0A"/>
    <w:rsid w:val="00907AA2"/>
    <w:rsid w:val="00980F4E"/>
    <w:rsid w:val="009C44E1"/>
    <w:rsid w:val="009F1D31"/>
    <w:rsid w:val="00A05098"/>
    <w:rsid w:val="00A94992"/>
    <w:rsid w:val="00AB2E8C"/>
    <w:rsid w:val="00B335CD"/>
    <w:rsid w:val="00B51247"/>
    <w:rsid w:val="00BB1285"/>
    <w:rsid w:val="00BB52ED"/>
    <w:rsid w:val="00BC31B6"/>
    <w:rsid w:val="00BD1076"/>
    <w:rsid w:val="00C124AE"/>
    <w:rsid w:val="00C31514"/>
    <w:rsid w:val="00C45B11"/>
    <w:rsid w:val="00C820AC"/>
    <w:rsid w:val="00CF095D"/>
    <w:rsid w:val="00D150CE"/>
    <w:rsid w:val="00D40643"/>
    <w:rsid w:val="00D67210"/>
    <w:rsid w:val="00D8178E"/>
    <w:rsid w:val="00DD4F58"/>
    <w:rsid w:val="00DF6825"/>
    <w:rsid w:val="00E15841"/>
    <w:rsid w:val="00E45A69"/>
    <w:rsid w:val="00E820D3"/>
    <w:rsid w:val="00EB488A"/>
    <w:rsid w:val="00ED503D"/>
    <w:rsid w:val="00F10760"/>
    <w:rsid w:val="00F30954"/>
    <w:rsid w:val="00FA4D42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57288704"/>
  <w15:docId w15:val="{32A28061-7FBA-47FC-B599-90982AFD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良</cp:lastModifiedBy>
  <cp:revision>27</cp:revision>
  <cp:lastPrinted>2017-09-22T01:51:00Z</cp:lastPrinted>
  <dcterms:created xsi:type="dcterms:W3CDTF">2017-09-22T03:37:00Z</dcterms:created>
  <dcterms:modified xsi:type="dcterms:W3CDTF">2020-09-03T10:38:00Z</dcterms:modified>
</cp:coreProperties>
</file>