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3" w:type="dxa"/>
        <w:jc w:val="center"/>
        <w:tblInd w:w="108" w:type="dxa"/>
        <w:tblLayout w:type="fixed"/>
        <w:tblLook w:val="04A0"/>
      </w:tblPr>
      <w:tblGrid>
        <w:gridCol w:w="716"/>
        <w:gridCol w:w="1233"/>
        <w:gridCol w:w="3152"/>
        <w:gridCol w:w="1599"/>
        <w:gridCol w:w="3634"/>
        <w:gridCol w:w="919"/>
      </w:tblGrid>
      <w:tr w:rsidR="00936D23" w:rsidTr="000758B6">
        <w:trPr>
          <w:trHeight w:val="495"/>
          <w:jc w:val="center"/>
        </w:trPr>
        <w:tc>
          <w:tcPr>
            <w:tcW w:w="11253" w:type="dxa"/>
            <w:gridSpan w:val="6"/>
            <w:tcBorders>
              <w:bottom w:val="single" w:sz="8" w:space="0" w:color="008000"/>
            </w:tcBorders>
            <w:shd w:val="clear" w:color="auto" w:fill="auto"/>
            <w:vAlign w:val="center"/>
          </w:tcPr>
          <w:p w:rsidR="00936D23" w:rsidRDefault="0062069E">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全自动尿液分析流水线</w:t>
            </w:r>
          </w:p>
        </w:tc>
      </w:tr>
      <w:tr w:rsidR="00936D23"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61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1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61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19"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61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19"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758B6">
        <w:trPr>
          <w:trHeight w:val="35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61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19"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618" w:type="dxa"/>
            <w:gridSpan w:val="4"/>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19"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618"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1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102837"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102837" w:rsidRDefault="001028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618" w:type="dxa"/>
            <w:gridSpan w:val="4"/>
            <w:tcBorders>
              <w:top w:val="nil"/>
              <w:left w:val="nil"/>
              <w:bottom w:val="single" w:sz="8" w:space="0" w:color="008000"/>
              <w:right w:val="single" w:sz="8" w:space="0" w:color="008000"/>
            </w:tcBorders>
            <w:shd w:val="clear" w:color="auto" w:fill="auto"/>
            <w:vAlign w:val="center"/>
          </w:tcPr>
          <w:p w:rsidR="00102837" w:rsidRPr="00132495" w:rsidRDefault="00102837" w:rsidP="003D784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属于计量器具的，提供计量首检证明</w:t>
            </w:r>
          </w:p>
        </w:tc>
        <w:tc>
          <w:tcPr>
            <w:tcW w:w="919" w:type="dxa"/>
            <w:tcBorders>
              <w:top w:val="nil"/>
              <w:left w:val="nil"/>
              <w:bottom w:val="single" w:sz="8" w:space="0" w:color="008000"/>
              <w:right w:val="single" w:sz="8" w:space="0" w:color="008000"/>
            </w:tcBorders>
            <w:shd w:val="clear" w:color="auto" w:fill="auto"/>
            <w:vAlign w:val="center"/>
          </w:tcPr>
          <w:p w:rsidR="00102837" w:rsidRPr="00132495" w:rsidRDefault="002E7489"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492A26"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92A26" w:rsidRDefault="001028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618"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1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193C9A">
              <w:rPr>
                <w:rFonts w:ascii="仿宋_GB2312" w:eastAsia="仿宋_GB2312" w:hAnsi="宋体" w:cs="宋体" w:hint="eastAsia"/>
                <w:kern w:val="0"/>
                <w:sz w:val="28"/>
                <w:szCs w:val="28"/>
              </w:rPr>
              <w:t>套</w:t>
            </w:r>
          </w:p>
        </w:tc>
      </w:tr>
      <w:tr w:rsidR="00492A26"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618" w:type="dxa"/>
            <w:gridSpan w:val="4"/>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19"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29629A"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center"/>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1</w:t>
            </w:r>
          </w:p>
        </w:tc>
        <w:tc>
          <w:tcPr>
            <w:tcW w:w="9618" w:type="dxa"/>
            <w:gridSpan w:val="4"/>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检测速度：单机干化学≥200T/h、单机有形成分≥100T/h</w:t>
            </w:r>
            <w:r>
              <w:rPr>
                <w:rFonts w:ascii="仿宋_GB2312" w:eastAsia="仿宋_GB2312" w:hAnsi="宋体" w:cs="宋体" w:hint="eastAsia"/>
                <w:kern w:val="0"/>
                <w:sz w:val="28"/>
                <w:szCs w:val="28"/>
              </w:rPr>
              <w:t>，</w:t>
            </w:r>
            <w:r w:rsidRPr="0029629A">
              <w:rPr>
                <w:rFonts w:ascii="仿宋_GB2312" w:eastAsia="仿宋_GB2312" w:hAnsi="宋体" w:cs="宋体" w:hint="eastAsia"/>
                <w:kern w:val="0"/>
                <w:sz w:val="28"/>
                <w:szCs w:val="28"/>
              </w:rPr>
              <w:t>具有急诊插入功能。</w:t>
            </w:r>
          </w:p>
        </w:tc>
        <w:tc>
          <w:tcPr>
            <w:tcW w:w="919" w:type="dxa"/>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具备</w:t>
            </w:r>
          </w:p>
        </w:tc>
      </w:tr>
      <w:tr w:rsidR="0029629A"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center"/>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2</w:t>
            </w:r>
          </w:p>
        </w:tc>
        <w:tc>
          <w:tcPr>
            <w:tcW w:w="9618" w:type="dxa"/>
            <w:gridSpan w:val="4"/>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流水线至少包含1台尿干化学分析仪、2台尿有形成分分析仪</w:t>
            </w:r>
          </w:p>
        </w:tc>
        <w:tc>
          <w:tcPr>
            <w:tcW w:w="919" w:type="dxa"/>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具备</w:t>
            </w:r>
          </w:p>
        </w:tc>
      </w:tr>
      <w:tr w:rsidR="0029629A"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center"/>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3</w:t>
            </w:r>
          </w:p>
        </w:tc>
        <w:tc>
          <w:tcPr>
            <w:tcW w:w="9618" w:type="dxa"/>
            <w:gridSpan w:val="4"/>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干化学检测项目≥10项；有形成分检测项目≥12项</w:t>
            </w:r>
          </w:p>
        </w:tc>
        <w:tc>
          <w:tcPr>
            <w:tcW w:w="919" w:type="dxa"/>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具备</w:t>
            </w:r>
          </w:p>
        </w:tc>
      </w:tr>
      <w:tr w:rsidR="0029629A"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center"/>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4</w:t>
            </w:r>
          </w:p>
        </w:tc>
        <w:tc>
          <w:tcPr>
            <w:tcW w:w="9618" w:type="dxa"/>
            <w:gridSpan w:val="4"/>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全自动进样系统，待测样本位≥50个样本</w:t>
            </w:r>
          </w:p>
        </w:tc>
        <w:tc>
          <w:tcPr>
            <w:tcW w:w="919" w:type="dxa"/>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具备</w:t>
            </w:r>
          </w:p>
        </w:tc>
      </w:tr>
      <w:tr w:rsidR="0029629A"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center"/>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5</w:t>
            </w:r>
          </w:p>
        </w:tc>
        <w:tc>
          <w:tcPr>
            <w:tcW w:w="9618" w:type="dxa"/>
            <w:gridSpan w:val="4"/>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kern w:val="0"/>
                <w:sz w:val="28"/>
                <w:szCs w:val="28"/>
              </w:rPr>
              <w:t>检测结果可自动判读，结果可自动传输至LIS系统</w:t>
            </w:r>
          </w:p>
        </w:tc>
        <w:tc>
          <w:tcPr>
            <w:tcW w:w="919" w:type="dxa"/>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具备</w:t>
            </w:r>
          </w:p>
        </w:tc>
      </w:tr>
      <w:tr w:rsidR="0029629A"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center"/>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6</w:t>
            </w:r>
          </w:p>
        </w:tc>
        <w:tc>
          <w:tcPr>
            <w:tcW w:w="9618" w:type="dxa"/>
            <w:gridSpan w:val="4"/>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提供配套质控品</w:t>
            </w:r>
          </w:p>
        </w:tc>
        <w:tc>
          <w:tcPr>
            <w:tcW w:w="919" w:type="dxa"/>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具备</w:t>
            </w:r>
          </w:p>
        </w:tc>
      </w:tr>
      <w:tr w:rsidR="0029629A"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29629A" w:rsidRPr="0029629A" w:rsidRDefault="00102837" w:rsidP="002962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29629A" w:rsidRPr="0029629A">
              <w:rPr>
                <w:rFonts w:ascii="仿宋_GB2312" w:eastAsia="仿宋_GB2312" w:hAnsi="宋体" w:cs="宋体" w:hint="eastAsia"/>
                <w:kern w:val="0"/>
                <w:sz w:val="28"/>
                <w:szCs w:val="28"/>
              </w:rPr>
              <w:t>7</w:t>
            </w:r>
          </w:p>
        </w:tc>
        <w:tc>
          <w:tcPr>
            <w:tcW w:w="9618" w:type="dxa"/>
            <w:gridSpan w:val="4"/>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提供尿常规检测项目所需全部试剂名称、</w:t>
            </w:r>
            <w:r w:rsidR="00205D76">
              <w:rPr>
                <w:rFonts w:ascii="仿宋_GB2312" w:eastAsia="仿宋_GB2312" w:hAnsi="宋体" w:cs="宋体" w:hint="eastAsia"/>
                <w:kern w:val="0"/>
                <w:sz w:val="28"/>
                <w:szCs w:val="28"/>
              </w:rPr>
              <w:t>品牌、</w:t>
            </w:r>
            <w:r w:rsidRPr="0029629A">
              <w:rPr>
                <w:rFonts w:ascii="仿宋_GB2312" w:eastAsia="仿宋_GB2312" w:hAnsi="宋体" w:cs="宋体" w:hint="eastAsia"/>
                <w:kern w:val="0"/>
                <w:sz w:val="28"/>
                <w:szCs w:val="28"/>
              </w:rPr>
              <w:t>规格型号、每人份试剂用量及每人份价格（如一个检测项目需要使用多种检测试剂的，须将每种试剂一一列明）</w:t>
            </w:r>
          </w:p>
        </w:tc>
        <w:tc>
          <w:tcPr>
            <w:tcW w:w="919" w:type="dxa"/>
            <w:tcBorders>
              <w:top w:val="nil"/>
              <w:left w:val="nil"/>
              <w:bottom w:val="single" w:sz="8" w:space="0" w:color="008000"/>
              <w:right w:val="single" w:sz="8" w:space="0" w:color="008000"/>
            </w:tcBorders>
            <w:shd w:val="clear" w:color="auto" w:fill="auto"/>
            <w:vAlign w:val="center"/>
          </w:tcPr>
          <w:p w:rsidR="0029629A" w:rsidRPr="0029629A" w:rsidRDefault="0029629A" w:rsidP="0029629A">
            <w:pPr>
              <w:widowControl/>
              <w:adjustRightInd w:val="0"/>
              <w:snapToGrid w:val="0"/>
              <w:spacing w:line="240" w:lineRule="atLeast"/>
              <w:jc w:val="left"/>
              <w:rPr>
                <w:rFonts w:ascii="仿宋_GB2312" w:eastAsia="仿宋_GB2312" w:hAnsi="宋体" w:cs="宋体"/>
                <w:kern w:val="0"/>
                <w:sz w:val="28"/>
                <w:szCs w:val="28"/>
              </w:rPr>
            </w:pPr>
            <w:r w:rsidRPr="0029629A">
              <w:rPr>
                <w:rFonts w:ascii="仿宋_GB2312" w:eastAsia="仿宋_GB2312" w:hAnsi="宋体" w:cs="宋体" w:hint="eastAsia"/>
                <w:kern w:val="0"/>
                <w:sz w:val="28"/>
                <w:szCs w:val="28"/>
              </w:rPr>
              <w:t>提供</w:t>
            </w:r>
          </w:p>
        </w:tc>
      </w:tr>
      <w:tr w:rsidR="004C221D"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C221D" w:rsidRPr="001159DD" w:rsidRDefault="0029629A"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618" w:type="dxa"/>
            <w:gridSpan w:val="4"/>
            <w:tcBorders>
              <w:top w:val="nil"/>
              <w:left w:val="nil"/>
              <w:bottom w:val="single" w:sz="8" w:space="0" w:color="008000"/>
              <w:right w:val="single" w:sz="8" w:space="0" w:color="008000"/>
            </w:tcBorders>
            <w:shd w:val="clear" w:color="auto" w:fill="auto"/>
            <w:vAlign w:val="center"/>
          </w:tcPr>
          <w:p w:rsidR="004C221D" w:rsidRPr="009169B1" w:rsidRDefault="004C221D" w:rsidP="00B54F1D">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w:t>
            </w:r>
            <w:r w:rsidR="00913D38">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型号、数量、单价)</w:t>
            </w:r>
          </w:p>
        </w:tc>
        <w:tc>
          <w:tcPr>
            <w:tcW w:w="919"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29629A"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618" w:type="dxa"/>
            <w:gridSpan w:val="4"/>
            <w:tcBorders>
              <w:top w:val="nil"/>
              <w:left w:val="nil"/>
              <w:bottom w:val="single" w:sz="8" w:space="0" w:color="008000"/>
              <w:right w:val="single" w:sz="8" w:space="0" w:color="008000"/>
            </w:tcBorders>
            <w:shd w:val="clear" w:color="auto" w:fill="auto"/>
            <w:vAlign w:val="center"/>
          </w:tcPr>
          <w:p w:rsidR="004C221D" w:rsidRPr="009169B1" w:rsidRDefault="004C221D" w:rsidP="00B54F1D">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sidR="00913D38">
              <w:rPr>
                <w:rFonts w:ascii="仿宋_GB2312" w:eastAsia="仿宋_GB2312" w:hAnsi="宋体" w:cs="宋体" w:hint="eastAsia"/>
                <w:bCs/>
                <w:kern w:val="0"/>
                <w:sz w:val="28"/>
                <w:szCs w:val="28"/>
              </w:rPr>
              <w:t>品牌、规格</w:t>
            </w:r>
            <w:r w:rsidR="00913D38" w:rsidRPr="009169B1">
              <w:rPr>
                <w:rFonts w:ascii="仿宋_GB2312" w:eastAsia="仿宋_GB2312" w:hAnsi="宋体" w:cs="宋体" w:hint="eastAsia"/>
                <w:bCs/>
                <w:kern w:val="0"/>
                <w:sz w:val="28"/>
                <w:szCs w:val="28"/>
              </w:rPr>
              <w:t>型号、</w:t>
            </w:r>
            <w:r w:rsidRPr="009169B1">
              <w:rPr>
                <w:rFonts w:ascii="仿宋_GB2312" w:eastAsia="仿宋_GB2312" w:hAnsi="宋体" w:cs="宋体" w:hint="eastAsia"/>
                <w:bCs/>
                <w:kern w:val="0"/>
                <w:sz w:val="28"/>
                <w:szCs w:val="28"/>
              </w:rPr>
              <w:t>单价)</w:t>
            </w:r>
          </w:p>
        </w:tc>
        <w:tc>
          <w:tcPr>
            <w:tcW w:w="919"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618" w:type="dxa"/>
            <w:gridSpan w:val="4"/>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19"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p>
        </w:tc>
      </w:tr>
      <w:tr w:rsidR="004C221D" w:rsidTr="000758B6">
        <w:trPr>
          <w:trHeight w:val="374"/>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618" w:type="dxa"/>
            <w:gridSpan w:val="4"/>
            <w:tcBorders>
              <w:top w:val="nil"/>
              <w:left w:val="nil"/>
              <w:bottom w:val="single" w:sz="8" w:space="0" w:color="008000"/>
              <w:right w:val="single" w:sz="8" w:space="0" w:color="008000"/>
            </w:tcBorders>
            <w:shd w:val="clear" w:color="auto" w:fill="auto"/>
            <w:vAlign w:val="center"/>
          </w:tcPr>
          <w:p w:rsidR="004C221D" w:rsidRDefault="004C221D" w:rsidP="00A71B2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A71B28">
              <w:rPr>
                <w:rFonts w:ascii="仿宋_GB2312" w:eastAsia="仿宋_GB2312" w:hAnsi="宋体" w:cs="宋体" w:hint="eastAsia"/>
                <w:kern w:val="0"/>
                <w:sz w:val="28"/>
                <w:szCs w:val="28"/>
              </w:rPr>
              <w:t>6</w:t>
            </w:r>
            <w:r>
              <w:rPr>
                <w:rFonts w:ascii="仿宋_GB2312" w:eastAsia="仿宋_GB2312" w:hAnsi="宋体" w:cs="宋体"/>
                <w:kern w:val="0"/>
                <w:sz w:val="28"/>
                <w:szCs w:val="28"/>
              </w:rPr>
              <w:t>年（提供厂家保修承诺），在质保期内每年由维修工程师提供至少2次的上门维护保养工作</w:t>
            </w:r>
          </w:p>
        </w:tc>
        <w:tc>
          <w:tcPr>
            <w:tcW w:w="919"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0758B6">
        <w:trPr>
          <w:trHeight w:val="374"/>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618" w:type="dxa"/>
            <w:gridSpan w:val="4"/>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19"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0758B6">
        <w:trPr>
          <w:trHeight w:val="49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618" w:type="dxa"/>
            <w:gridSpan w:val="4"/>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19"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0758B6">
        <w:trPr>
          <w:trHeight w:val="49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618" w:type="dxa"/>
            <w:gridSpan w:val="4"/>
            <w:tcBorders>
              <w:top w:val="nil"/>
              <w:left w:val="nil"/>
              <w:bottom w:val="single" w:sz="8" w:space="0" w:color="008000"/>
              <w:right w:val="single" w:sz="8" w:space="0" w:color="008000"/>
            </w:tcBorders>
            <w:shd w:val="clear" w:color="auto" w:fill="auto"/>
            <w:vAlign w:val="center"/>
          </w:tcPr>
          <w:p w:rsidR="004C221D" w:rsidRPr="00001E12" w:rsidRDefault="004C221D">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19"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0758B6">
        <w:trPr>
          <w:trHeight w:val="49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618" w:type="dxa"/>
            <w:gridSpan w:val="4"/>
            <w:tcBorders>
              <w:top w:val="nil"/>
              <w:left w:val="nil"/>
              <w:bottom w:val="single" w:sz="8" w:space="0" w:color="008000"/>
              <w:right w:val="single" w:sz="8" w:space="0" w:color="008000"/>
            </w:tcBorders>
            <w:shd w:val="clear" w:color="auto" w:fill="auto"/>
            <w:vAlign w:val="center"/>
          </w:tcPr>
          <w:p w:rsidR="004C221D" w:rsidRPr="00001E12" w:rsidRDefault="004C221D">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919"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07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5"/>
          <w:jc w:val="center"/>
        </w:trPr>
        <w:tc>
          <w:tcPr>
            <w:tcW w:w="1949" w:type="dxa"/>
            <w:gridSpan w:val="2"/>
            <w:vAlign w:val="center"/>
          </w:tcPr>
          <w:p w:rsidR="004C221D" w:rsidRDefault="004C22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4C221D" w:rsidRDefault="004C22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4C221D" w:rsidRDefault="004C22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53" w:type="dxa"/>
            <w:gridSpan w:val="2"/>
            <w:vAlign w:val="bottom"/>
          </w:tcPr>
          <w:p w:rsidR="004C221D" w:rsidRDefault="004C22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4C221D" w:rsidTr="0007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jc w:val="center"/>
        </w:trPr>
        <w:tc>
          <w:tcPr>
            <w:tcW w:w="1949" w:type="dxa"/>
            <w:gridSpan w:val="2"/>
            <w:vAlign w:val="center"/>
          </w:tcPr>
          <w:p w:rsidR="004C221D" w:rsidRDefault="004C22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4C221D" w:rsidRDefault="004C22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4C221D" w:rsidRDefault="004C22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53" w:type="dxa"/>
            <w:gridSpan w:val="2"/>
            <w:vAlign w:val="bottom"/>
          </w:tcPr>
          <w:p w:rsidR="004C221D" w:rsidRDefault="004C221D">
            <w:pPr>
              <w:adjustRightInd w:val="0"/>
              <w:snapToGrid w:val="0"/>
              <w:spacing w:line="240" w:lineRule="atLeast"/>
              <w:jc w:val="right"/>
              <w:rPr>
                <w:rFonts w:ascii="仿宋_GB2312" w:eastAsia="仿宋_GB2312"/>
                <w:b/>
                <w:sz w:val="20"/>
                <w:szCs w:val="28"/>
              </w:rPr>
            </w:pPr>
          </w:p>
          <w:p w:rsidR="004C221D" w:rsidRDefault="004C22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rsidP="002E7489">
      <w:pPr>
        <w:adjustRightInd w:val="0"/>
        <w:snapToGrid w:val="0"/>
        <w:spacing w:line="240" w:lineRule="atLeast"/>
        <w:jc w:val="right"/>
        <w:rPr>
          <w:rFonts w:eastAsia="仿宋_GB2312"/>
          <w:b/>
          <w:bCs/>
          <w:color w:val="FF0000"/>
          <w:sz w:val="28"/>
          <w:szCs w:val="28"/>
        </w:rPr>
      </w:pPr>
      <w:r>
        <w:rPr>
          <w:rFonts w:ascii="仿宋_GB2312" w:eastAsia="仿宋_GB2312" w:hint="eastAsia"/>
          <w:sz w:val="22"/>
          <w:szCs w:val="28"/>
        </w:rPr>
        <w:t>以上参数经科室签字即视为同意，能够满足临床科室需求</w:t>
      </w:r>
    </w:p>
    <w:sectPr w:rsidR="00936D23" w:rsidSect="000758B6">
      <w:pgSz w:w="11906" w:h="16838"/>
      <w:pgMar w:top="284" w:right="1418" w:bottom="28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08A" w:rsidRDefault="0071208A" w:rsidP="00863368">
      <w:r>
        <w:separator/>
      </w:r>
    </w:p>
  </w:endnote>
  <w:endnote w:type="continuationSeparator" w:id="1">
    <w:p w:rsidR="0071208A" w:rsidRDefault="0071208A"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08A" w:rsidRDefault="0071208A" w:rsidP="00863368">
      <w:r>
        <w:separator/>
      </w:r>
    </w:p>
  </w:footnote>
  <w:footnote w:type="continuationSeparator" w:id="1">
    <w:p w:rsidR="0071208A" w:rsidRDefault="0071208A"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05F71896"/>
    <w:multiLevelType w:val="singleLevel"/>
    <w:tmpl w:val="05F71896"/>
    <w:lvl w:ilvl="0">
      <w:start w:val="1"/>
      <w:numFmt w:val="decimal"/>
      <w:lvlText w:val="%1."/>
      <w:lvlJc w:val="left"/>
      <w:pPr>
        <w:ind w:left="425" w:hanging="425"/>
      </w:pPr>
      <w:rPr>
        <w:rFonts w:hint="default"/>
      </w:rPr>
    </w:lvl>
  </w:abstractNum>
  <w:abstractNum w:abstractNumId="2">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87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758B6"/>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837"/>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93C9A"/>
    <w:rsid w:val="001A715E"/>
    <w:rsid w:val="001B0C60"/>
    <w:rsid w:val="001B6376"/>
    <w:rsid w:val="001D5322"/>
    <w:rsid w:val="001D7CC7"/>
    <w:rsid w:val="001E18E3"/>
    <w:rsid w:val="001E3C7E"/>
    <w:rsid w:val="001E406D"/>
    <w:rsid w:val="001E52DE"/>
    <w:rsid w:val="001F7A59"/>
    <w:rsid w:val="00204156"/>
    <w:rsid w:val="00205D7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629A"/>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E7489"/>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E6AAE"/>
    <w:rsid w:val="004F1F15"/>
    <w:rsid w:val="004F3EE8"/>
    <w:rsid w:val="004F703B"/>
    <w:rsid w:val="004F732D"/>
    <w:rsid w:val="00504B93"/>
    <w:rsid w:val="00517A3B"/>
    <w:rsid w:val="00522451"/>
    <w:rsid w:val="0052412A"/>
    <w:rsid w:val="0052594C"/>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0671"/>
    <w:rsid w:val="00613031"/>
    <w:rsid w:val="006130A6"/>
    <w:rsid w:val="00613467"/>
    <w:rsid w:val="006139A6"/>
    <w:rsid w:val="00613F41"/>
    <w:rsid w:val="00616A9D"/>
    <w:rsid w:val="0062069E"/>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468D"/>
    <w:rsid w:val="00705251"/>
    <w:rsid w:val="00705D96"/>
    <w:rsid w:val="0071208A"/>
    <w:rsid w:val="00713738"/>
    <w:rsid w:val="007174B4"/>
    <w:rsid w:val="0072318F"/>
    <w:rsid w:val="007258F7"/>
    <w:rsid w:val="007274B4"/>
    <w:rsid w:val="00730216"/>
    <w:rsid w:val="0073423B"/>
    <w:rsid w:val="00747F55"/>
    <w:rsid w:val="007520E1"/>
    <w:rsid w:val="007523C8"/>
    <w:rsid w:val="0075388C"/>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E10"/>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3D38"/>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96B3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71B2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53BE"/>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445C"/>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151</Words>
  <Characters>866</Characters>
  <Application>Microsoft Office Word</Application>
  <DocSecurity>0</DocSecurity>
  <Lines>7</Lines>
  <Paragraphs>2</Paragraphs>
  <ScaleCrop>false</ScaleCrop>
  <Company>china</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94</cp:revision>
  <cp:lastPrinted>2022-02-10T03:51:00Z</cp:lastPrinted>
  <dcterms:created xsi:type="dcterms:W3CDTF">2021-03-01T03:03:00Z</dcterms:created>
  <dcterms:modified xsi:type="dcterms:W3CDTF">2022-02-10T03:57:00Z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