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970"/>
        <w:gridCol w:w="9237"/>
        <w:gridCol w:w="891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A557D3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bookmarkStart w:id="0" w:name="_Hlk54711433"/>
            <w:bookmarkStart w:id="1" w:name="_GoBack"/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除颤仪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208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知名品牌，先进机型及配置，提供医疗器械注册证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A557D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5台</w:t>
            </w:r>
          </w:p>
        </w:tc>
      </w:tr>
      <w:tr w:rsidR="00C53505" w:rsidRPr="006D3784" w:rsidTr="00484D92">
        <w:trPr>
          <w:trHeight w:val="423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3FB0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4D5B8F" w:rsidRDefault="004D5B8F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691D9F" w:rsidRDefault="00691D9F" w:rsidP="007B3FB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标配手动</w:t>
            </w:r>
            <w:proofErr w:type="gramEnd"/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除颤和AED</w:t>
            </w:r>
            <w:r w:rsidR="00A94DC2">
              <w:rPr>
                <w:rFonts w:ascii="宋体" w:eastAsia="宋体" w:hAnsi="宋体" w:cs="宋体" w:hint="eastAsia"/>
                <w:sz w:val="24"/>
                <w:szCs w:val="24"/>
              </w:rPr>
              <w:t>功能，监测病人心电和呼吸，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能选择升级SpO2、血压监测；可选配体外起搏功能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A7545A" w:rsidRDefault="007B3FB0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B3FB0" w:rsidRPr="006D3784" w:rsidTr="00282DF4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4D5B8F" w:rsidRDefault="003414EF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4D5B8F"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0C5BD1" w:rsidRDefault="00691D9F" w:rsidP="0058775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双相波技术，最大除颤能量≥</w:t>
            </w:r>
            <w:r w:rsidR="0058775D">
              <w:rPr>
                <w:rFonts w:ascii="宋体" w:eastAsia="宋体" w:hAnsi="宋体" w:cs="宋体" w:hint="eastAsia"/>
                <w:sz w:val="24"/>
                <w:szCs w:val="24"/>
              </w:rPr>
              <w:t>270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B3FB0" w:rsidRPr="00A7545A" w:rsidRDefault="007B3FB0" w:rsidP="004B4961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691D9F" w:rsidP="00C1753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手动除颤分为同步和非同步两种方式，能量分</w:t>
            </w:r>
            <w:r w:rsidR="0058775D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档及以上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CC1827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032C95" w:rsidP="004D5B8F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691D9F" w:rsidP="0058775D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="00C7795C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英寸彩色液晶显示屏，分辨率≥800×480；同屏显示波形≥3通道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032C9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691D9F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机身设计简洁，便携方便转运。整机重量≤5.0KG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32C9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691D9F" w:rsidP="00C8246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支持中文操作界面、AED中文语音提示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32C9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691D9F" w:rsidP="00F2111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除颤充电迅速，充电至200J不超过</w:t>
            </w:r>
            <w:r w:rsidR="00F2111E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2C0942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032C95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691D9F" w:rsidP="008A0D9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大容量锂电池，≥</w:t>
            </w:r>
            <w:r w:rsidR="00F2111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00次放电，≥</w:t>
            </w:r>
            <w:r w:rsidR="00F2111E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小时</w:t>
            </w:r>
            <w:r w:rsidR="009A5564">
              <w:rPr>
                <w:rFonts w:ascii="宋体" w:eastAsia="宋体" w:hAnsi="宋体" w:cs="宋体" w:hint="eastAsia"/>
                <w:sz w:val="24"/>
                <w:szCs w:val="24"/>
              </w:rPr>
              <w:t>监护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32C9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32C95" w:rsidP="0072580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除颤手柄具备儿童、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成人电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极板功能</w:t>
            </w:r>
            <w:r w:rsidR="00691D9F" w:rsidRPr="00691D9F">
              <w:rPr>
                <w:rFonts w:ascii="宋体" w:eastAsia="宋体" w:hAnsi="宋体" w:cs="宋体" w:hint="eastAsia"/>
                <w:sz w:val="24"/>
                <w:szCs w:val="24"/>
              </w:rPr>
              <w:t>，除颤手柄带能量选择键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32C9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E5CA6" w:rsidP="0072580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</w:t>
            </w:r>
            <w:r w:rsidR="00691D9F" w:rsidRPr="00691D9F">
              <w:rPr>
                <w:rFonts w:ascii="宋体" w:eastAsia="宋体" w:hAnsi="宋体" w:cs="宋体" w:hint="eastAsia"/>
                <w:sz w:val="24"/>
                <w:szCs w:val="24"/>
              </w:rPr>
              <w:t>记录仪，自动打印除颤记录，可延迟打印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032C95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691D9F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存储24小时连续ECG波形，数据可导出至电脑查看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691D9F" w:rsidRDefault="00725805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标配</w:t>
            </w:r>
            <w:proofErr w:type="gramEnd"/>
            <w:r w:rsidR="000E5CA6">
              <w:rPr>
                <w:rFonts w:ascii="宋体" w:eastAsia="宋体" w:hAnsi="宋体" w:cs="宋体" w:hint="eastAsia"/>
                <w:sz w:val="24"/>
                <w:szCs w:val="24"/>
              </w:rPr>
              <w:t>3导或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5导心电监测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25805" w:rsidRPr="00A7545A" w:rsidRDefault="0072580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91D9F">
              <w:rPr>
                <w:rFonts w:ascii="宋体" w:eastAsia="宋体" w:hAnsi="宋体" w:cs="宋体" w:hint="eastAsia"/>
                <w:sz w:val="24"/>
                <w:szCs w:val="24"/>
              </w:rPr>
              <w:t>符合IEC 60601-1-2 “电磁兼容性-医用电气设备”标准中规定的抗电磁干扰的要求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25805" w:rsidRPr="00A7545A" w:rsidRDefault="0072580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3B7BCB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B7BCB" w:rsidRDefault="003B7BCB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B7BCB" w:rsidRPr="00691D9F" w:rsidRDefault="003B7BCB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B7BCB">
              <w:rPr>
                <w:rFonts w:ascii="宋体" w:eastAsia="宋体" w:hAnsi="宋体" w:cs="宋体" w:hint="eastAsia"/>
                <w:sz w:val="24"/>
                <w:szCs w:val="24"/>
              </w:rPr>
              <w:t>防水防尘</w:t>
            </w:r>
            <w:r w:rsidR="005E2C4F">
              <w:rPr>
                <w:rFonts w:ascii="宋体" w:eastAsia="宋体" w:hAnsi="宋体" w:cs="宋体" w:hint="eastAsia"/>
                <w:sz w:val="24"/>
                <w:szCs w:val="24"/>
              </w:rPr>
              <w:t>IP34以上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B7BCB" w:rsidRPr="00A7545A" w:rsidRDefault="00C369AC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A7545A">
        <w:trPr>
          <w:trHeight w:val="25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3B7BCB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6E0512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25805" w:rsidRPr="00A7545A" w:rsidRDefault="0072580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25805" w:rsidRPr="006D3784" w:rsidTr="00A7545A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444B5E">
        <w:trPr>
          <w:trHeight w:val="796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D73037">
        <w:trPr>
          <w:trHeight w:val="734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37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A7545A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25805" w:rsidRPr="006D3784" w:rsidTr="00875FA7">
        <w:trPr>
          <w:trHeight w:val="440"/>
          <w:jc w:val="center"/>
        </w:trPr>
        <w:tc>
          <w:tcPr>
            <w:tcW w:w="9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25805" w:rsidRPr="00A7545A" w:rsidRDefault="007258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bookmarkEnd w:id="0"/>
      <w:bookmarkEnd w:id="1"/>
    </w:tbl>
    <w:p w:rsidR="004358AB" w:rsidRDefault="004358AB" w:rsidP="00A7545A">
      <w:pPr>
        <w:spacing w:line="220" w:lineRule="atLeast"/>
        <w:jc w:val="right"/>
      </w:pPr>
    </w:p>
    <w:sectPr w:rsidR="004358AB" w:rsidSect="00B97D07">
      <w:pgSz w:w="11906" w:h="16838"/>
      <w:pgMar w:top="624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76" w:rsidRDefault="00C52976" w:rsidP="00C53505">
      <w:pPr>
        <w:spacing w:after="0"/>
      </w:pPr>
      <w:r>
        <w:separator/>
      </w:r>
    </w:p>
  </w:endnote>
  <w:endnote w:type="continuationSeparator" w:id="0">
    <w:p w:rsidR="00C52976" w:rsidRDefault="00C52976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76" w:rsidRDefault="00C52976" w:rsidP="00C53505">
      <w:pPr>
        <w:spacing w:after="0"/>
      </w:pPr>
      <w:r>
        <w:separator/>
      </w:r>
    </w:p>
  </w:footnote>
  <w:footnote w:type="continuationSeparator" w:id="0">
    <w:p w:rsidR="00C52976" w:rsidRDefault="00C52976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2C95"/>
    <w:rsid w:val="00071AF9"/>
    <w:rsid w:val="000C5BD1"/>
    <w:rsid w:val="000E5CA6"/>
    <w:rsid w:val="00120945"/>
    <w:rsid w:val="00131650"/>
    <w:rsid w:val="00172D8D"/>
    <w:rsid w:val="00195AE9"/>
    <w:rsid w:val="001E4B06"/>
    <w:rsid w:val="001F2C4E"/>
    <w:rsid w:val="0023332D"/>
    <w:rsid w:val="00270903"/>
    <w:rsid w:val="002C0942"/>
    <w:rsid w:val="002E0565"/>
    <w:rsid w:val="002F6604"/>
    <w:rsid w:val="00323B43"/>
    <w:rsid w:val="003414EF"/>
    <w:rsid w:val="00351F81"/>
    <w:rsid w:val="0037147C"/>
    <w:rsid w:val="003B7BCB"/>
    <w:rsid w:val="003D37D8"/>
    <w:rsid w:val="0040517B"/>
    <w:rsid w:val="00412898"/>
    <w:rsid w:val="00426133"/>
    <w:rsid w:val="004358AB"/>
    <w:rsid w:val="00444B5E"/>
    <w:rsid w:val="00467556"/>
    <w:rsid w:val="00484D92"/>
    <w:rsid w:val="00494CE3"/>
    <w:rsid w:val="004D5B8F"/>
    <w:rsid w:val="005060CD"/>
    <w:rsid w:val="00534B2F"/>
    <w:rsid w:val="00561935"/>
    <w:rsid w:val="0058775D"/>
    <w:rsid w:val="005C4445"/>
    <w:rsid w:val="005E1617"/>
    <w:rsid w:val="005E2C4F"/>
    <w:rsid w:val="006645F0"/>
    <w:rsid w:val="00691D9F"/>
    <w:rsid w:val="0071384B"/>
    <w:rsid w:val="00725805"/>
    <w:rsid w:val="00773D9E"/>
    <w:rsid w:val="007A0A1F"/>
    <w:rsid w:val="007B026A"/>
    <w:rsid w:val="007B3FB0"/>
    <w:rsid w:val="00802034"/>
    <w:rsid w:val="008613FF"/>
    <w:rsid w:val="00875FA7"/>
    <w:rsid w:val="00883AB7"/>
    <w:rsid w:val="00894CA9"/>
    <w:rsid w:val="008A0D99"/>
    <w:rsid w:val="008B7726"/>
    <w:rsid w:val="008E29E4"/>
    <w:rsid w:val="008F37D6"/>
    <w:rsid w:val="0092202E"/>
    <w:rsid w:val="00971C66"/>
    <w:rsid w:val="00982A2B"/>
    <w:rsid w:val="009A5564"/>
    <w:rsid w:val="009B4594"/>
    <w:rsid w:val="00A10FC3"/>
    <w:rsid w:val="00A31D39"/>
    <w:rsid w:val="00A557D3"/>
    <w:rsid w:val="00A7545A"/>
    <w:rsid w:val="00A82104"/>
    <w:rsid w:val="00A94DC2"/>
    <w:rsid w:val="00B42DEE"/>
    <w:rsid w:val="00B97D07"/>
    <w:rsid w:val="00C07199"/>
    <w:rsid w:val="00C1753C"/>
    <w:rsid w:val="00C369AC"/>
    <w:rsid w:val="00C514BA"/>
    <w:rsid w:val="00C52976"/>
    <w:rsid w:val="00C53505"/>
    <w:rsid w:val="00C7795C"/>
    <w:rsid w:val="00C80245"/>
    <w:rsid w:val="00CC1827"/>
    <w:rsid w:val="00CD4DCE"/>
    <w:rsid w:val="00D22000"/>
    <w:rsid w:val="00D31D50"/>
    <w:rsid w:val="00D342E3"/>
    <w:rsid w:val="00D73037"/>
    <w:rsid w:val="00D95C35"/>
    <w:rsid w:val="00EA5E4A"/>
    <w:rsid w:val="00F2111E"/>
    <w:rsid w:val="00F337CA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7547CAD9"/>
  <w15:docId w15:val="{9D9E42C2-74B7-42E3-A4C1-F0C5737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62</cp:revision>
  <cp:lastPrinted>2020-10-27T08:18:00Z</cp:lastPrinted>
  <dcterms:created xsi:type="dcterms:W3CDTF">2008-09-11T17:20:00Z</dcterms:created>
  <dcterms:modified xsi:type="dcterms:W3CDTF">2020-10-27T09:18:00Z</dcterms:modified>
</cp:coreProperties>
</file>