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6" w:type="dxa"/>
        <w:tblInd w:w="-34" w:type="dxa"/>
        <w:tblLook w:val="04A0" w:firstRow="1" w:lastRow="0" w:firstColumn="1" w:lastColumn="0" w:noHBand="0" w:noVBand="1"/>
      </w:tblPr>
      <w:tblGrid>
        <w:gridCol w:w="184"/>
        <w:gridCol w:w="732"/>
        <w:gridCol w:w="1379"/>
        <w:gridCol w:w="3104"/>
        <w:gridCol w:w="1579"/>
        <w:gridCol w:w="1811"/>
        <w:gridCol w:w="851"/>
        <w:gridCol w:w="156"/>
      </w:tblGrid>
      <w:tr w:rsidR="006D3784" w:rsidRPr="006D3784" w:rsidTr="009600F1">
        <w:trPr>
          <w:gridAfter w:val="1"/>
          <w:wAfter w:w="156" w:type="dxa"/>
          <w:trHeight w:val="495"/>
        </w:trPr>
        <w:tc>
          <w:tcPr>
            <w:tcW w:w="9640" w:type="dxa"/>
            <w:gridSpan w:val="7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802E6A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全自动</w:t>
            </w:r>
            <w:r w:rsidR="00241E14"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  <w:t>特种蛋白分析仪</w:t>
            </w:r>
          </w:p>
        </w:tc>
      </w:tr>
      <w:tr w:rsidR="006D3784" w:rsidRPr="006D3784" w:rsidTr="009600F1">
        <w:trPr>
          <w:gridAfter w:val="1"/>
          <w:wAfter w:w="156" w:type="dxa"/>
          <w:trHeight w:val="300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bookmarkStart w:id="0" w:name="_Hlk532545886"/>
            <w:bookmarkStart w:id="1" w:name="_GoBack" w:colFirst="0" w:colLast="2"/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D3784" w:rsidRPr="006D3784" w:rsidTr="009600F1">
        <w:trPr>
          <w:gridAfter w:val="1"/>
          <w:wAfter w:w="156" w:type="dxa"/>
          <w:trHeight w:val="300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6D3784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9600F1">
        <w:trPr>
          <w:gridAfter w:val="1"/>
          <w:wAfter w:w="156" w:type="dxa"/>
          <w:trHeight w:val="300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9600F1">
        <w:trPr>
          <w:gridAfter w:val="1"/>
          <w:wAfter w:w="156" w:type="dxa"/>
          <w:trHeight w:val="208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6D3784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EF02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</w:t>
            </w:r>
            <w:r w:rsidR="00EF02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国际知名品牌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，先进机型及配置，提供</w:t>
            </w:r>
            <w:r w:rsidR="00EF02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FDA认证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9600F1">
        <w:trPr>
          <w:gridAfter w:val="1"/>
          <w:wAfter w:w="156" w:type="dxa"/>
          <w:trHeight w:val="300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D3784" w:rsidRPr="006D3784" w:rsidTr="009600F1">
        <w:trPr>
          <w:gridAfter w:val="1"/>
          <w:wAfter w:w="156" w:type="dxa"/>
          <w:trHeight w:val="300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9600F1">
        <w:trPr>
          <w:gridAfter w:val="1"/>
          <w:wAfter w:w="156" w:type="dxa"/>
          <w:trHeight w:val="300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241E1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1台</w:t>
            </w:r>
          </w:p>
        </w:tc>
      </w:tr>
      <w:tr w:rsidR="006D3784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82AE4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205CD9" w:rsidRDefault="00205CD9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05CD9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482F85" w:rsidRDefault="00B82AE4" w:rsidP="006D378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82F85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散射比浊法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6D3784" w:rsidRDefault="00B82AE4" w:rsidP="00F93B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82AE4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205CD9" w:rsidRDefault="00205CD9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05CD9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482F85" w:rsidRDefault="00B82AE4" w:rsidP="006D378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82F85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血清、血浆、尿液、脑脊液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6D3784" w:rsidRDefault="00B82AE4" w:rsidP="00F93B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82AE4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205CD9" w:rsidRDefault="00205CD9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05CD9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482F85" w:rsidRDefault="00B82AE4" w:rsidP="006D378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82F85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原始管上样功能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6D3784" w:rsidRDefault="00B82AE4" w:rsidP="00F93B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82AE4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205CD9" w:rsidRDefault="00284696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205CD9" w:rsidRPr="00205CD9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EC5C5D" w:rsidRDefault="00B82AE4" w:rsidP="0028469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EC5C5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测试速度≥</w:t>
            </w:r>
            <w:r w:rsidR="00284696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15</w:t>
            </w:r>
            <w:r w:rsidRPr="00EC5C5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0测试/小时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6D3784" w:rsidRDefault="00B82AE4" w:rsidP="00F93B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82AE4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205CD9" w:rsidRDefault="00205CD9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05CD9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EC5C5D" w:rsidRDefault="00B82AE4" w:rsidP="009B787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EC5C5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样本稀释范围：1:1可至1:</w:t>
            </w:r>
            <w:r w:rsidR="009B7878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  <w:r w:rsidRPr="00EC5C5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6D3784" w:rsidRDefault="00B82AE4" w:rsidP="00F93B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82AE4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205CD9" w:rsidRDefault="00205CD9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05CD9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EC5C5D" w:rsidRDefault="00B82AE4" w:rsidP="009B787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EC5C5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稀释杯≥2</w:t>
            </w:r>
            <w:r w:rsidR="009B7878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  <w:r w:rsidRPr="00EC5C5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0个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6D3784" w:rsidRDefault="00B82AE4" w:rsidP="00F93B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82AE4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205CD9" w:rsidRDefault="00205CD9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05CD9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EC5C5D" w:rsidRDefault="00B82AE4" w:rsidP="006D378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EC5C5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反应杯≥60个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6D3784" w:rsidRDefault="00B82AE4" w:rsidP="00F93B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82AE4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205CD9" w:rsidRDefault="00205CD9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05CD9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EC5C5D" w:rsidRDefault="00B82AE4" w:rsidP="006D378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EC5C5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检测温度：37±1.5℃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6D3784" w:rsidRDefault="00B82AE4" w:rsidP="00F93B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82AE4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205CD9" w:rsidRDefault="00205CD9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05CD9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EC5C5D" w:rsidRDefault="00B82AE4" w:rsidP="006D378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EC5C5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检测波长：</w:t>
            </w:r>
            <w:r w:rsidRPr="00EC5C5D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840±25nm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6D3784" w:rsidRDefault="00B82AE4" w:rsidP="00F93B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82AE4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205CD9" w:rsidRDefault="00205CD9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05CD9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EC5C5D" w:rsidRDefault="00B82AE4" w:rsidP="00FE4CBD">
            <w:pPr>
              <w:widowControl/>
              <w:tabs>
                <w:tab w:val="left" w:pos="5287"/>
              </w:tabs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EC5C5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检测器：硅光电二极管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6D3784" w:rsidRDefault="00B82AE4" w:rsidP="00F93B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82AE4" w:rsidRPr="006D3784" w:rsidTr="009600F1">
        <w:trPr>
          <w:gridAfter w:val="1"/>
          <w:wAfter w:w="156" w:type="dxa"/>
          <w:trHeight w:val="322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205CD9" w:rsidRDefault="00205CD9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05CD9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EC5C5D" w:rsidRDefault="00B82AE4" w:rsidP="006D378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EC5C5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抗原过量检测稀释功能，能有效的排出假阴性结果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6D3784" w:rsidRDefault="00B82AE4" w:rsidP="00F93B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82AE4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205CD9" w:rsidRDefault="00205CD9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205CD9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EC5C5D" w:rsidRDefault="00B82AE4" w:rsidP="0028469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C5C5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检测项目≥</w:t>
            </w:r>
            <w:r w:rsidR="00284696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  <w:r w:rsidRPr="00EC5C5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0项</w:t>
            </w:r>
            <w:r w:rsidR="00284696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，</w:t>
            </w:r>
            <w:r w:rsidR="00284696" w:rsidRPr="00284696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提供所有检测项目所需试剂名称及详细报价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82AE4" w:rsidRPr="006D3784" w:rsidRDefault="00B82AE4" w:rsidP="00F93B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02E6A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02E6A" w:rsidRPr="00205CD9" w:rsidRDefault="00DF30D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02E6A" w:rsidRPr="00EC5C5D" w:rsidRDefault="00153E8C" w:rsidP="00D81F6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提供以下</w:t>
            </w:r>
            <w:r w:rsidR="00802E6A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检测项目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所需试剂</w:t>
            </w:r>
            <w:r w:rsidR="005A279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名称、规格</w:t>
            </w:r>
            <w:r w:rsidR="00ED28CA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、</w:t>
            </w:r>
            <w:r w:rsidR="005A279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每</w:t>
            </w:r>
            <w:r w:rsidR="00ED28CA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人份</w:t>
            </w:r>
            <w:r w:rsidR="005A279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标本</w:t>
            </w:r>
            <w:r w:rsidR="00ED28CA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类型及</w:t>
            </w:r>
            <w:r w:rsidR="005A279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用量、</w:t>
            </w:r>
            <w:r w:rsidR="00ED28CA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每人份</w:t>
            </w:r>
            <w:r w:rsidR="005A279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试剂用量及试剂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单价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02E6A" w:rsidRPr="006D3784" w:rsidRDefault="00AE31CB" w:rsidP="00F93B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802E6A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02E6A" w:rsidRPr="00AE31CB" w:rsidRDefault="00DF30D4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13.1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02E6A" w:rsidRPr="00AE31CB" w:rsidRDefault="00802E6A" w:rsidP="0028469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免疫功能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02E6A" w:rsidRPr="006D3784" w:rsidRDefault="00802E6A" w:rsidP="00F93B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13.1.1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Default="00D12787" w:rsidP="00ED28C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IgG </w:t>
            </w:r>
            <w:r>
              <w:rPr>
                <w:rFonts w:cs="Arial" w:hint="eastAsia"/>
                <w:sz w:val="20"/>
                <w:szCs w:val="20"/>
              </w:rPr>
              <w:t>免疫球蛋白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13.1.2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Default="00D12787" w:rsidP="00ED28C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IgA </w:t>
            </w:r>
            <w:r>
              <w:rPr>
                <w:rFonts w:cs="Arial" w:hint="eastAsia"/>
                <w:sz w:val="20"/>
                <w:szCs w:val="20"/>
              </w:rPr>
              <w:t>免疫球蛋白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13.1.3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Default="00D12787" w:rsidP="00DF30D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IgM </w:t>
            </w:r>
            <w:r>
              <w:rPr>
                <w:rFonts w:cs="Arial" w:hint="eastAsia"/>
                <w:sz w:val="20"/>
                <w:szCs w:val="20"/>
              </w:rPr>
              <w:t>免疫球蛋白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13.1.4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Default="00D12787" w:rsidP="00DF30D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C3c </w:t>
            </w:r>
            <w:r>
              <w:rPr>
                <w:rFonts w:ascii="Arial" w:hAnsi="Arial" w:cs="Arial"/>
                <w:sz w:val="20"/>
                <w:szCs w:val="20"/>
              </w:rPr>
              <w:t>补体</w:t>
            </w:r>
            <w:r>
              <w:rPr>
                <w:rFonts w:ascii="Arial" w:hAnsi="Arial" w:cs="Arial"/>
                <w:sz w:val="20"/>
                <w:szCs w:val="20"/>
              </w:rPr>
              <w:t>C3</w:t>
            </w:r>
            <w:r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13.1.5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Default="00D12787" w:rsidP="00DF30D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C4 </w:t>
            </w:r>
            <w:r>
              <w:rPr>
                <w:rFonts w:ascii="Arial" w:hAnsi="Arial" w:cs="Arial"/>
                <w:sz w:val="20"/>
                <w:szCs w:val="20"/>
              </w:rPr>
              <w:t>补体</w:t>
            </w:r>
            <w:r>
              <w:rPr>
                <w:rFonts w:ascii="Arial" w:hAnsi="Arial" w:cs="Arial"/>
                <w:sz w:val="20"/>
                <w:szCs w:val="20"/>
              </w:rPr>
              <w:t>C4</w:t>
            </w:r>
            <w:r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13.1.6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Default="00D12787" w:rsidP="00DF30D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Ig/L-chain, k K</w:t>
            </w:r>
            <w:r>
              <w:rPr>
                <w:rFonts w:cs="Arial" w:hint="eastAsia"/>
                <w:sz w:val="20"/>
                <w:szCs w:val="20"/>
              </w:rPr>
              <w:t>轻链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13.1.7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Default="00D12787" w:rsidP="00DF30D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Ig/L-chain, l L</w:t>
            </w:r>
            <w:r>
              <w:rPr>
                <w:rFonts w:ascii="Arial" w:hAnsi="Arial" w:cs="Arial"/>
                <w:sz w:val="20"/>
                <w:szCs w:val="20"/>
              </w:rPr>
              <w:t>轻链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13.1.8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Default="00D12787" w:rsidP="00DF30D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IgG1 </w:t>
            </w:r>
            <w:r>
              <w:rPr>
                <w:rFonts w:cs="Arial" w:hint="eastAsia"/>
                <w:sz w:val="20"/>
                <w:szCs w:val="20"/>
              </w:rPr>
              <w:t>免疫球蛋白</w:t>
            </w:r>
            <w:r>
              <w:rPr>
                <w:rFonts w:ascii="Arial" w:hAnsi="Arial" w:cs="Arial"/>
                <w:sz w:val="20"/>
                <w:szCs w:val="20"/>
              </w:rPr>
              <w:t>G1</w:t>
            </w:r>
            <w:r>
              <w:rPr>
                <w:rFonts w:cs="Arial" w:hint="eastAsia"/>
                <w:sz w:val="20"/>
                <w:szCs w:val="20"/>
              </w:rPr>
              <w:t>亚型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13.1.9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Default="00D12787" w:rsidP="00DF30D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IgG2 </w:t>
            </w:r>
            <w:r>
              <w:rPr>
                <w:rFonts w:ascii="Arial" w:hAnsi="Arial" w:cs="Arial"/>
                <w:sz w:val="20"/>
                <w:szCs w:val="20"/>
              </w:rPr>
              <w:t>免疫球蛋白</w:t>
            </w:r>
            <w:r>
              <w:rPr>
                <w:rFonts w:ascii="Arial" w:hAnsi="Arial" w:cs="Arial"/>
                <w:sz w:val="20"/>
                <w:szCs w:val="20"/>
              </w:rPr>
              <w:t>G2</w:t>
            </w:r>
            <w:r>
              <w:rPr>
                <w:rFonts w:ascii="Arial" w:hAnsi="Arial" w:cs="Arial"/>
                <w:sz w:val="20"/>
                <w:szCs w:val="20"/>
              </w:rPr>
              <w:t>亚型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13.1.10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Default="00D12787" w:rsidP="00DF30D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IgG3  </w:t>
            </w:r>
            <w:r>
              <w:rPr>
                <w:rFonts w:ascii="Arial" w:hAnsi="Arial" w:cs="Arial"/>
                <w:sz w:val="20"/>
                <w:szCs w:val="20"/>
              </w:rPr>
              <w:t>免疫球蛋白</w:t>
            </w:r>
            <w:r>
              <w:rPr>
                <w:rFonts w:ascii="Arial" w:hAnsi="Arial" w:cs="Arial"/>
                <w:sz w:val="20"/>
                <w:szCs w:val="20"/>
              </w:rPr>
              <w:t>G3</w:t>
            </w:r>
            <w:r>
              <w:rPr>
                <w:rFonts w:ascii="Arial" w:hAnsi="Arial" w:cs="Arial"/>
                <w:sz w:val="20"/>
                <w:szCs w:val="20"/>
              </w:rPr>
              <w:t>亚型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13.1.11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Default="00D12787" w:rsidP="00DF30D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IgG4 </w:t>
            </w:r>
            <w:r>
              <w:rPr>
                <w:rFonts w:ascii="Arial" w:hAnsi="Arial" w:cs="Arial"/>
                <w:sz w:val="20"/>
                <w:szCs w:val="20"/>
              </w:rPr>
              <w:t>免疫球蛋白</w:t>
            </w:r>
            <w:r>
              <w:rPr>
                <w:rFonts w:ascii="Arial" w:hAnsi="Arial" w:cs="Arial"/>
                <w:sz w:val="20"/>
                <w:szCs w:val="20"/>
              </w:rPr>
              <w:t>G4</w:t>
            </w:r>
            <w:r>
              <w:rPr>
                <w:rFonts w:ascii="Arial" w:hAnsi="Arial" w:cs="Arial"/>
                <w:sz w:val="20"/>
                <w:szCs w:val="20"/>
              </w:rPr>
              <w:t>亚型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AE31C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AE31CB" w:rsidRDefault="00D12787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13.2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>
            <w:pPr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AE31CB">
              <w:rPr>
                <w:rFonts w:ascii="Arial" w:eastAsia="宋体" w:hAnsi="Arial" w:cs="Arial"/>
                <w:b/>
                <w:sz w:val="20"/>
                <w:szCs w:val="20"/>
              </w:rPr>
              <w:t>肾脏疾病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13.2.1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Default="00D12787" w:rsidP="00153E8C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Albumin </w:t>
            </w:r>
            <w:r>
              <w:rPr>
                <w:rFonts w:cs="Arial" w:hint="eastAsia"/>
                <w:sz w:val="20"/>
                <w:szCs w:val="20"/>
              </w:rPr>
              <w:t>白蛋白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13.2.2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Default="00D12787" w:rsidP="00DF30D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-Microglobulin  A1-</w:t>
            </w:r>
            <w:r>
              <w:rPr>
                <w:rFonts w:ascii="Arial" w:hAnsi="Arial" w:cs="Arial"/>
                <w:sz w:val="20"/>
                <w:szCs w:val="20"/>
              </w:rPr>
              <w:t>微球蛋白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13.2.3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Default="00D12787" w:rsidP="00DF30D4">
            <w:pPr>
              <w:rPr>
                <w:rFonts w:ascii="Symbol" w:eastAsia="宋体" w:hAnsi="Symbol" w:cs="宋体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</w:t>
            </w:r>
            <w:r>
              <w:rPr>
                <w:rFonts w:ascii="Arial" w:hAnsi="Arial" w:cs="Arial"/>
                <w:sz w:val="20"/>
                <w:szCs w:val="20"/>
              </w:rPr>
              <w:t>2 Microglobulin  B2-</w:t>
            </w:r>
            <w:r>
              <w:rPr>
                <w:rFonts w:hint="eastAsia"/>
                <w:sz w:val="20"/>
                <w:szCs w:val="20"/>
              </w:rPr>
              <w:t>微球蛋白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13.2.4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Default="00D12787" w:rsidP="00DF30D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-macroglobulin A2</w:t>
            </w:r>
            <w:r>
              <w:rPr>
                <w:rFonts w:ascii="Arial" w:hAnsi="Arial" w:cs="Arial"/>
                <w:sz w:val="20"/>
                <w:szCs w:val="20"/>
              </w:rPr>
              <w:t>巨球蛋白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13.2.5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Default="00D12787" w:rsidP="00DF30D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Transferrin </w:t>
            </w:r>
            <w:r>
              <w:rPr>
                <w:rFonts w:ascii="Arial" w:hAnsi="Arial" w:cs="Arial"/>
                <w:sz w:val="20"/>
                <w:szCs w:val="20"/>
              </w:rPr>
              <w:t>转铁蛋白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13.2.6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DF30D4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AE31CB">
              <w:rPr>
                <w:rFonts w:ascii="Arial" w:hAnsi="Arial" w:cs="Arial"/>
                <w:sz w:val="20"/>
                <w:szCs w:val="20"/>
              </w:rPr>
              <w:t>Ig/L-chain, k K</w:t>
            </w:r>
            <w:r w:rsidRPr="00AE31CB">
              <w:rPr>
                <w:rFonts w:cs="Arial" w:hint="eastAsia"/>
                <w:sz w:val="20"/>
                <w:szCs w:val="20"/>
              </w:rPr>
              <w:t>轻链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13.2.7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DF30D4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AE31CB">
              <w:rPr>
                <w:rFonts w:ascii="Arial" w:hAnsi="Arial" w:cs="Arial"/>
                <w:sz w:val="20"/>
                <w:szCs w:val="20"/>
              </w:rPr>
              <w:t>Ig/L-chain, l L</w:t>
            </w:r>
            <w:r w:rsidRPr="00AE31CB">
              <w:rPr>
                <w:rFonts w:ascii="Arial" w:hAnsi="Arial" w:cs="Arial"/>
                <w:sz w:val="20"/>
                <w:szCs w:val="20"/>
              </w:rPr>
              <w:t>轻链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13.2.8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Default="00D12787" w:rsidP="00DF30D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IgG </w:t>
            </w:r>
            <w:r>
              <w:rPr>
                <w:rFonts w:cs="Arial" w:hint="eastAsia"/>
                <w:sz w:val="20"/>
                <w:szCs w:val="20"/>
              </w:rPr>
              <w:t>免疫球蛋白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lastRenderedPageBreak/>
              <w:t>13.2.9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Default="00D12787" w:rsidP="00DF30D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IgG </w:t>
            </w:r>
            <w:r>
              <w:rPr>
                <w:rFonts w:ascii="Arial" w:hAnsi="Arial" w:cs="Arial"/>
                <w:sz w:val="20"/>
                <w:szCs w:val="20"/>
              </w:rPr>
              <w:t>免疫球蛋白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205CD9" w:rsidRDefault="00D12787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13.3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Default="00D1278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感染性疾病（炎症标志物）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13.3.1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EC5C5D" w:rsidRDefault="00D12787" w:rsidP="0028469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F30D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CRP,C反应蛋白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13.3.2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EC5C5D" w:rsidRDefault="00D12787" w:rsidP="0028469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F30D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Haptoglobin 触珠蛋白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13.3.3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EC5C5D" w:rsidRDefault="00D12787" w:rsidP="0028469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F30D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a1-acid-glycoprotein A1-酸性糖蛋白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13.3.4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EC5C5D" w:rsidRDefault="00D12787" w:rsidP="0028469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F30D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a1-antitrypsin 抗胰蛋白酶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13.3.5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EC5C5D" w:rsidRDefault="00D12787" w:rsidP="0028469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F30D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Fibrinogen 纤维蛋白原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13.3.6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EC5C5D" w:rsidRDefault="00D12787" w:rsidP="0028469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F30D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SAA 血清淀粉样蛋白A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AE31C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AE31CB" w:rsidRDefault="00D12787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13.4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AE31CB" w:rsidRDefault="00D12787" w:rsidP="0028469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类风湿疾病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13.4.1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EC5C5D" w:rsidRDefault="00D12787" w:rsidP="0028469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RF 类风湿因子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13.4.2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EC5C5D" w:rsidRDefault="00D12787" w:rsidP="0028469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ASL 抗链球菌“ O ” 溶血素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13.4.3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EC5C5D" w:rsidRDefault="00D12787" w:rsidP="0028469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ADNase B 抗DNA酶B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AE31C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AE31CB" w:rsidRDefault="00D12787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13.5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AE31CB" w:rsidRDefault="00D12787" w:rsidP="0028469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心血管疾病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13.5.1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EC5C5D" w:rsidRDefault="00D12787" w:rsidP="0028469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hsCRP, 高敏C反应蛋白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13.5.2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EC5C5D" w:rsidRDefault="00D12787" w:rsidP="0028469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Apo A I 载脂蛋白A1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13.5.3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EC5C5D" w:rsidRDefault="00D12787" w:rsidP="0028469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Apo B 载脂蛋白B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13.5.4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EC5C5D" w:rsidRDefault="00D12787" w:rsidP="0028469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Apo AII 载脂蛋白AII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13.5.5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EC5C5D" w:rsidRDefault="00D12787" w:rsidP="0028469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Apo E 载脂蛋白E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13.5.6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EC5C5D" w:rsidRDefault="00D12787" w:rsidP="0028469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Lp(a) 脂蛋白a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13.5.7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EC5C5D" w:rsidRDefault="00D12787" w:rsidP="0028469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Myoglobin  肌红蛋白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13.5.8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EC5C5D" w:rsidRDefault="00D12787" w:rsidP="0028469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HCY, 同型半胱氨酸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AE31C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AE31CB" w:rsidRDefault="00D12787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13.6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AE31CB" w:rsidRDefault="00D12787" w:rsidP="0028469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脑脊液疾病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14022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13.6.1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EC5C5D" w:rsidRDefault="00D12787" w:rsidP="0028469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IgG 免疫球蛋白G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13.6.2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830610" w:rsidRDefault="00D12787" w:rsidP="00513E1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Latex IgA 乳胶IgA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13.6.3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830610" w:rsidRDefault="00D12787" w:rsidP="00513E1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Latex IgM 乳胶IgM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13.6.4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830610" w:rsidRDefault="00D12787" w:rsidP="00513E1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Albumin 白蛋白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AE31C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AE31CB" w:rsidRDefault="00D12787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13.7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AE31CB" w:rsidRDefault="00D12787" w:rsidP="00513E1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过敏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830610" w:rsidRDefault="00D12787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13.7.1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830610" w:rsidRDefault="00D12787" w:rsidP="00513E1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IgE 免疫球蛋白E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AE31C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AE31CB" w:rsidRDefault="00D12787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13.8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AE31CB" w:rsidRDefault="00D12787" w:rsidP="00513E1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营养功能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13.8.1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830610" w:rsidRDefault="00D12787" w:rsidP="00513E1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Albumin 白蛋白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13.8.2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830610" w:rsidRDefault="00D12787" w:rsidP="00513E1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Prealbumin  前白蛋白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13.8.3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830610" w:rsidRDefault="00D12787" w:rsidP="00513E1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RBP 视黄醇结合蛋白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13.8.4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830610" w:rsidRDefault="00D12787" w:rsidP="00513E1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 xml:space="preserve">Ceruloplasmin </w:t>
            </w:r>
            <w:r w:rsidR="003F22CC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铜蓝</w:t>
            </w: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蛋白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13.8.5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830610" w:rsidRDefault="00D12787" w:rsidP="00513E1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Hemopexin 血红素结合蛋白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AE31C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AE31CB" w:rsidRDefault="00D12787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13.9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AE31CB" w:rsidRDefault="00D12787" w:rsidP="00513E1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贫血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13.9.1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830610" w:rsidRDefault="00D12787" w:rsidP="00513E1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a2-macroglobulin A2巨球蛋白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13.9.2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830610" w:rsidRDefault="00D12787" w:rsidP="00513E1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Transferrin 转铁蛋白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13.9.3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830610" w:rsidRDefault="00D12787" w:rsidP="00513E1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sTfR  可溶性转铁蛋白受体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13.9.4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830610" w:rsidRDefault="00D12787" w:rsidP="00513E1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Ferritin 铁蛋白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13.9.5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830610" w:rsidRDefault="00D12787" w:rsidP="00513E1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C1-Inhibitor CI抑制物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13.9.6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830610" w:rsidRDefault="00D12787" w:rsidP="00513E1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Antithrombin III 抗凝血酶原III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13.9.7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830610" w:rsidRDefault="00D12787" w:rsidP="00513E1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Plasminogen 纤溶酶原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  <w:hideMark/>
          </w:tcPr>
          <w:p w:rsidR="00D12787" w:rsidRPr="00AE31CB" w:rsidRDefault="00D12787" w:rsidP="00AE31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13.9.8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830610" w:rsidRDefault="00D12787" w:rsidP="00513E1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Fibronectin 纤维粘连蛋白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AE31C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AE31CB" w:rsidRDefault="00D12787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13.10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AE31CB" w:rsidRDefault="00D12787" w:rsidP="00513E1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酒精肝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AE31CB" w:rsidRDefault="00D12787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13.10.1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830610" w:rsidRDefault="00D12787" w:rsidP="00513E1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CDT 糖缺失性转铁蛋白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AE31CB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AE31CB" w:rsidRDefault="00D12787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13.11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AE31CB" w:rsidRDefault="00D12787" w:rsidP="00513E1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肿瘤相关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AE31CB" w:rsidRDefault="00D12787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lastRenderedPageBreak/>
              <w:t>13.11.1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830610" w:rsidRDefault="00D12787" w:rsidP="00513E1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FLC 游离κ轻链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AE31CB" w:rsidRDefault="00D12787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13.11.2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830610" w:rsidRDefault="00D12787" w:rsidP="00513E1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FLC 游离λ轻链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284696" w:rsidRDefault="00D12787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469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B82AE4" w:rsidRDefault="00D12787" w:rsidP="00513E1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B82A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提供详细配置清单及分项报价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284696" w:rsidRDefault="00D12787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469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B82AE4" w:rsidRDefault="00D12787" w:rsidP="00F555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A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提供</w:t>
            </w:r>
            <w:r w:rsidRPr="00B82AE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设备附件及各类配件、</w:t>
            </w:r>
            <w:r w:rsidRPr="00B82A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易损易耗件使用寿命、保修时间及详细报价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300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300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质保期≥3年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（提供厂家保修承诺）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，在质保期内每年由维修工程师提供至少2次的上门维护保养工作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AA7B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49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49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49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12787" w:rsidRPr="006D3784" w:rsidTr="009600F1">
        <w:trPr>
          <w:gridAfter w:val="1"/>
          <w:wAfter w:w="156" w:type="dxa"/>
          <w:trHeight w:val="300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到货时间：合同签订后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12787" w:rsidRPr="006D3784" w:rsidRDefault="00D12787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bookmarkEnd w:id="0"/>
      <w:bookmarkEnd w:id="1"/>
      <w:tr w:rsidR="00D12787" w:rsidRPr="008B0ECF" w:rsidTr="009600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84" w:type="dxa"/>
          <w:trHeight w:val="879"/>
          <w:jc w:val="center"/>
        </w:trPr>
        <w:tc>
          <w:tcPr>
            <w:tcW w:w="2111" w:type="dxa"/>
            <w:gridSpan w:val="2"/>
            <w:vAlign w:val="center"/>
          </w:tcPr>
          <w:p w:rsidR="00D12787" w:rsidRPr="008B0ECF" w:rsidRDefault="00D12787" w:rsidP="007F49FD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04" w:type="dxa"/>
            <w:vAlign w:val="bottom"/>
          </w:tcPr>
          <w:p w:rsidR="00D12787" w:rsidRPr="008B0ECF" w:rsidRDefault="00D12787" w:rsidP="007F49FD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79" w:type="dxa"/>
            <w:vAlign w:val="center"/>
          </w:tcPr>
          <w:p w:rsidR="00D12787" w:rsidRPr="008B0ECF" w:rsidRDefault="00D12787" w:rsidP="007F49FD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审核</w:t>
            </w:r>
          </w:p>
        </w:tc>
        <w:tc>
          <w:tcPr>
            <w:tcW w:w="2818" w:type="dxa"/>
            <w:gridSpan w:val="3"/>
            <w:vAlign w:val="bottom"/>
          </w:tcPr>
          <w:p w:rsidR="00D12787" w:rsidRPr="008B0ECF" w:rsidRDefault="00D12787" w:rsidP="007F49FD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D12787" w:rsidRPr="008B0ECF" w:rsidTr="009600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84" w:type="dxa"/>
          <w:trHeight w:val="930"/>
          <w:jc w:val="center"/>
        </w:trPr>
        <w:tc>
          <w:tcPr>
            <w:tcW w:w="2111" w:type="dxa"/>
            <w:gridSpan w:val="2"/>
            <w:vAlign w:val="center"/>
          </w:tcPr>
          <w:p w:rsidR="00D12787" w:rsidRPr="008B0ECF" w:rsidRDefault="00D12787" w:rsidP="007F49FD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04" w:type="dxa"/>
            <w:vAlign w:val="bottom"/>
          </w:tcPr>
          <w:p w:rsidR="00D12787" w:rsidRPr="008B0ECF" w:rsidRDefault="00D12787" w:rsidP="007F49FD">
            <w:pPr>
              <w:jc w:val="right"/>
              <w:rPr>
                <w:b/>
                <w:sz w:val="10"/>
                <w:szCs w:val="10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79" w:type="dxa"/>
            <w:vAlign w:val="center"/>
          </w:tcPr>
          <w:p w:rsidR="00D12787" w:rsidRPr="008B0ECF" w:rsidRDefault="00D12787" w:rsidP="007F49FD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2818" w:type="dxa"/>
            <w:gridSpan w:val="3"/>
            <w:vAlign w:val="bottom"/>
          </w:tcPr>
          <w:p w:rsidR="00D12787" w:rsidRPr="008B0ECF" w:rsidRDefault="00D12787" w:rsidP="007F49FD">
            <w:pPr>
              <w:jc w:val="right"/>
              <w:rPr>
                <w:b/>
                <w:sz w:val="10"/>
                <w:szCs w:val="10"/>
              </w:rPr>
            </w:pPr>
          </w:p>
          <w:p w:rsidR="00D12787" w:rsidRPr="008B0ECF" w:rsidRDefault="00D12787" w:rsidP="007F49FD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143A15" w:rsidRPr="006E415C" w:rsidRDefault="00143A15" w:rsidP="00143A15">
      <w:pPr>
        <w:ind w:rightChars="-297" w:right="-624"/>
        <w:jc w:val="right"/>
        <w:rPr>
          <w:sz w:val="15"/>
          <w:szCs w:val="15"/>
        </w:rPr>
      </w:pPr>
      <w:r w:rsidRPr="008B0ECF">
        <w:rPr>
          <w:rFonts w:hint="eastAsia"/>
          <w:sz w:val="15"/>
          <w:szCs w:val="15"/>
        </w:rPr>
        <w:t>以上参数经科室签字即视为同意，能够满足临床科室需求</w:t>
      </w:r>
    </w:p>
    <w:p w:rsidR="00DE2EB8" w:rsidRPr="00A32468" w:rsidRDefault="00DE2EB8"/>
    <w:sectPr w:rsidR="00DE2EB8" w:rsidRPr="00A32468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C1C" w:rsidRDefault="00D20C1C" w:rsidP="005031FA">
      <w:r>
        <w:separator/>
      </w:r>
    </w:p>
  </w:endnote>
  <w:endnote w:type="continuationSeparator" w:id="0">
    <w:p w:rsidR="00D20C1C" w:rsidRDefault="00D20C1C" w:rsidP="005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C1C" w:rsidRDefault="00D20C1C" w:rsidP="005031FA">
      <w:r>
        <w:separator/>
      </w:r>
    </w:p>
  </w:footnote>
  <w:footnote w:type="continuationSeparator" w:id="0">
    <w:p w:rsidR="00D20C1C" w:rsidRDefault="00D20C1C" w:rsidP="0050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53C97"/>
    <w:rsid w:val="0008465C"/>
    <w:rsid w:val="00090BD7"/>
    <w:rsid w:val="000A5479"/>
    <w:rsid w:val="000A7023"/>
    <w:rsid w:val="000D11E3"/>
    <w:rsid w:val="000D65BB"/>
    <w:rsid w:val="00116A32"/>
    <w:rsid w:val="00137C49"/>
    <w:rsid w:val="0014022B"/>
    <w:rsid w:val="00143A15"/>
    <w:rsid w:val="0015113F"/>
    <w:rsid w:val="00151DF7"/>
    <w:rsid w:val="00153E8C"/>
    <w:rsid w:val="001A4CDE"/>
    <w:rsid w:val="001A4D97"/>
    <w:rsid w:val="001B0EBB"/>
    <w:rsid w:val="001E7D17"/>
    <w:rsid w:val="001F218D"/>
    <w:rsid w:val="00205CD9"/>
    <w:rsid w:val="002114F9"/>
    <w:rsid w:val="00241E14"/>
    <w:rsid w:val="00257A51"/>
    <w:rsid w:val="00282BB6"/>
    <w:rsid w:val="00284696"/>
    <w:rsid w:val="00290D87"/>
    <w:rsid w:val="002B0EA2"/>
    <w:rsid w:val="002C3E81"/>
    <w:rsid w:val="002D383E"/>
    <w:rsid w:val="003222EC"/>
    <w:rsid w:val="0032487A"/>
    <w:rsid w:val="003404DD"/>
    <w:rsid w:val="00347F09"/>
    <w:rsid w:val="00354B82"/>
    <w:rsid w:val="00361EF3"/>
    <w:rsid w:val="00370690"/>
    <w:rsid w:val="00390A9A"/>
    <w:rsid w:val="003B2497"/>
    <w:rsid w:val="003B2C24"/>
    <w:rsid w:val="003D796B"/>
    <w:rsid w:val="003E33E2"/>
    <w:rsid w:val="003F22CC"/>
    <w:rsid w:val="004438D7"/>
    <w:rsid w:val="004516E0"/>
    <w:rsid w:val="00461D7A"/>
    <w:rsid w:val="004660AF"/>
    <w:rsid w:val="0046670E"/>
    <w:rsid w:val="00482F85"/>
    <w:rsid w:val="004B4CB5"/>
    <w:rsid w:val="004D1EB3"/>
    <w:rsid w:val="00501FB0"/>
    <w:rsid w:val="005031FA"/>
    <w:rsid w:val="005156FE"/>
    <w:rsid w:val="00516C77"/>
    <w:rsid w:val="00517396"/>
    <w:rsid w:val="00546373"/>
    <w:rsid w:val="005508B6"/>
    <w:rsid w:val="00560FBD"/>
    <w:rsid w:val="005715F8"/>
    <w:rsid w:val="005772C6"/>
    <w:rsid w:val="005776E8"/>
    <w:rsid w:val="0059399B"/>
    <w:rsid w:val="00594C73"/>
    <w:rsid w:val="00595020"/>
    <w:rsid w:val="00595F0A"/>
    <w:rsid w:val="005A279B"/>
    <w:rsid w:val="005B5C93"/>
    <w:rsid w:val="005B7485"/>
    <w:rsid w:val="005E3EDA"/>
    <w:rsid w:val="006607D6"/>
    <w:rsid w:val="006877CA"/>
    <w:rsid w:val="006B334B"/>
    <w:rsid w:val="006D1F71"/>
    <w:rsid w:val="006D3784"/>
    <w:rsid w:val="006D3A77"/>
    <w:rsid w:val="006E0D3D"/>
    <w:rsid w:val="006F3C4D"/>
    <w:rsid w:val="006F4DDF"/>
    <w:rsid w:val="00733D68"/>
    <w:rsid w:val="00765728"/>
    <w:rsid w:val="00773C12"/>
    <w:rsid w:val="007A5873"/>
    <w:rsid w:val="007C2715"/>
    <w:rsid w:val="007C6FA1"/>
    <w:rsid w:val="00802E6A"/>
    <w:rsid w:val="0081679F"/>
    <w:rsid w:val="00830610"/>
    <w:rsid w:val="008367C5"/>
    <w:rsid w:val="0084368D"/>
    <w:rsid w:val="00853392"/>
    <w:rsid w:val="0086097C"/>
    <w:rsid w:val="008658C0"/>
    <w:rsid w:val="00884D7F"/>
    <w:rsid w:val="008B3638"/>
    <w:rsid w:val="008E34B8"/>
    <w:rsid w:val="00902CE0"/>
    <w:rsid w:val="00927A37"/>
    <w:rsid w:val="00946B5D"/>
    <w:rsid w:val="0095222C"/>
    <w:rsid w:val="009600F1"/>
    <w:rsid w:val="00991609"/>
    <w:rsid w:val="00994FEA"/>
    <w:rsid w:val="00997308"/>
    <w:rsid w:val="009B7878"/>
    <w:rsid w:val="009F449D"/>
    <w:rsid w:val="00A0267B"/>
    <w:rsid w:val="00A109F0"/>
    <w:rsid w:val="00A32468"/>
    <w:rsid w:val="00A477B5"/>
    <w:rsid w:val="00A53851"/>
    <w:rsid w:val="00A53F06"/>
    <w:rsid w:val="00A62B8D"/>
    <w:rsid w:val="00A64593"/>
    <w:rsid w:val="00A72D2F"/>
    <w:rsid w:val="00A9052D"/>
    <w:rsid w:val="00AC055A"/>
    <w:rsid w:val="00AD24E6"/>
    <w:rsid w:val="00AE06E4"/>
    <w:rsid w:val="00AE31CB"/>
    <w:rsid w:val="00AE7A39"/>
    <w:rsid w:val="00AF134B"/>
    <w:rsid w:val="00B240B3"/>
    <w:rsid w:val="00B3621B"/>
    <w:rsid w:val="00B73165"/>
    <w:rsid w:val="00B81758"/>
    <w:rsid w:val="00B82AE4"/>
    <w:rsid w:val="00BA308D"/>
    <w:rsid w:val="00BA3C0C"/>
    <w:rsid w:val="00BD5109"/>
    <w:rsid w:val="00BF5AA3"/>
    <w:rsid w:val="00C248D8"/>
    <w:rsid w:val="00C265D4"/>
    <w:rsid w:val="00C30849"/>
    <w:rsid w:val="00C34386"/>
    <w:rsid w:val="00C362E3"/>
    <w:rsid w:val="00C73CCD"/>
    <w:rsid w:val="00C9596D"/>
    <w:rsid w:val="00CC1BE8"/>
    <w:rsid w:val="00CD690B"/>
    <w:rsid w:val="00D12787"/>
    <w:rsid w:val="00D207F3"/>
    <w:rsid w:val="00D20C1C"/>
    <w:rsid w:val="00D26657"/>
    <w:rsid w:val="00D2693E"/>
    <w:rsid w:val="00D27B07"/>
    <w:rsid w:val="00D3558B"/>
    <w:rsid w:val="00D51947"/>
    <w:rsid w:val="00D655D5"/>
    <w:rsid w:val="00D6775F"/>
    <w:rsid w:val="00D7272D"/>
    <w:rsid w:val="00D81F6E"/>
    <w:rsid w:val="00D8310A"/>
    <w:rsid w:val="00D87E16"/>
    <w:rsid w:val="00D93724"/>
    <w:rsid w:val="00D95A5C"/>
    <w:rsid w:val="00DA2574"/>
    <w:rsid w:val="00DC5580"/>
    <w:rsid w:val="00DD25A5"/>
    <w:rsid w:val="00DD2BE2"/>
    <w:rsid w:val="00DE2EB8"/>
    <w:rsid w:val="00DE330D"/>
    <w:rsid w:val="00DF30D4"/>
    <w:rsid w:val="00E0376A"/>
    <w:rsid w:val="00E26D23"/>
    <w:rsid w:val="00E32761"/>
    <w:rsid w:val="00E40AA1"/>
    <w:rsid w:val="00E602DA"/>
    <w:rsid w:val="00E60F8F"/>
    <w:rsid w:val="00E92B3C"/>
    <w:rsid w:val="00E967BF"/>
    <w:rsid w:val="00EC5C5D"/>
    <w:rsid w:val="00ED28CA"/>
    <w:rsid w:val="00EF02AA"/>
    <w:rsid w:val="00F0274E"/>
    <w:rsid w:val="00F44B92"/>
    <w:rsid w:val="00F5556D"/>
    <w:rsid w:val="00F57338"/>
    <w:rsid w:val="00F64049"/>
    <w:rsid w:val="00FC53E2"/>
    <w:rsid w:val="00FD49D9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42DC22-0AC9-442B-943E-D0994054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31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3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XCC</cp:lastModifiedBy>
  <cp:revision>25</cp:revision>
  <cp:lastPrinted>2013-12-06T00:31:00Z</cp:lastPrinted>
  <dcterms:created xsi:type="dcterms:W3CDTF">2018-04-19T02:11:00Z</dcterms:created>
  <dcterms:modified xsi:type="dcterms:W3CDTF">2018-12-14T02:16:00Z</dcterms:modified>
</cp:coreProperties>
</file>