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12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58"/>
        <w:gridCol w:w="7748"/>
        <w:gridCol w:w="850"/>
      </w:tblGrid>
      <w:tr w:rsidR="00C72CDF" w:rsidTr="00C72CDF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72CDF" w:rsidTr="00C72CDF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08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C72CDF" w:rsidTr="00C72CDF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分析方法：化学发光酶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免分析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可同时进行的不同分析项目数≥24个分析项目/样品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处理能力≥120个测试/小时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样品容量≥100个样品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机身装载量可至少进行500次测试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取样方法：带有液面探测和堵塞探测的一次性吸头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样品体积：10-140µl/测试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样品稀释功能：稀释倍数≥4种可选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光学测量类型：光子计数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输入方式：触摸屏，键盘和条形码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输出方式：液晶显示器和打印机打印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★12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请按顺序提供以下检测项目所需试剂名称、规格、每人份标本类型及用量、每人份试剂用量及试剂单价：</w:t>
            </w:r>
          </w:p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KL-6、PIVKA-II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trHeight w:val="300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72CDF" w:rsidTr="00C72CDF">
        <w:trPr>
          <w:trHeight w:val="300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trHeight w:val="4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trHeight w:val="4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trHeight w:val="4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72CDF" w:rsidTr="00C72CDF">
        <w:trPr>
          <w:trHeight w:val="300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DF" w:rsidRDefault="00C72CDF" w:rsidP="00C72C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BE1A8F" w:rsidRPr="00C72CDF" w:rsidRDefault="00C72CDF" w:rsidP="00C72CDF">
      <w:pPr>
        <w:jc w:val="center"/>
        <w:rPr>
          <w:sz w:val="36"/>
          <w:szCs w:val="36"/>
        </w:rPr>
      </w:pPr>
      <w:bookmarkStart w:id="0" w:name="_GoBack"/>
      <w:r w:rsidRPr="00C72CDF">
        <w:rPr>
          <w:rFonts w:hint="eastAsia"/>
          <w:sz w:val="36"/>
          <w:szCs w:val="36"/>
        </w:rPr>
        <w:t>全自动免疫分析</w:t>
      </w:r>
      <w:proofErr w:type="gramStart"/>
      <w:r w:rsidRPr="00C72CDF">
        <w:rPr>
          <w:rFonts w:hint="eastAsia"/>
          <w:sz w:val="36"/>
          <w:szCs w:val="36"/>
        </w:rPr>
        <w:t>仪技术</w:t>
      </w:r>
      <w:proofErr w:type="gramEnd"/>
      <w:r w:rsidRPr="00C72CDF">
        <w:rPr>
          <w:rFonts w:hint="eastAsia"/>
          <w:sz w:val="36"/>
          <w:szCs w:val="36"/>
        </w:rPr>
        <w:t>参数</w:t>
      </w:r>
      <w:bookmarkEnd w:id="0"/>
    </w:p>
    <w:sectPr w:rsidR="00BE1A8F" w:rsidRPr="00C7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DF"/>
    <w:rsid w:val="00BE1A8F"/>
    <w:rsid w:val="00C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F7D5"/>
  <w15:chartTrackingRefBased/>
  <w15:docId w15:val="{9AD1A87F-2FD6-4650-BFB8-BB77A01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C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徐成才</dc:creator>
  <cp:keywords/>
  <dc:description/>
  <cp:lastModifiedBy>徐成才</cp:lastModifiedBy>
  <cp:revision>1</cp:revision>
  <dcterms:created xsi:type="dcterms:W3CDTF">2019-12-31T08:20:00Z</dcterms:created>
  <dcterms:modified xsi:type="dcterms:W3CDTF">2019-12-31T08:22:00Z</dcterms:modified>
</cp:coreProperties>
</file>