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70" w:rsidRDefault="00221410" w:rsidP="009B1B35">
      <w:pPr>
        <w:spacing w:afterLines="100" w:after="312"/>
        <w:jc w:val="center"/>
        <w:rPr>
          <w:rFonts w:ascii="Times New Roman" w:hAnsi="Times New Roman"/>
          <w:b/>
          <w:sz w:val="32"/>
          <w:szCs w:val="32"/>
        </w:rPr>
      </w:pPr>
      <w:r>
        <w:rPr>
          <w:rFonts w:ascii="Times New Roman" w:hAnsi="宋体" w:hint="eastAsia"/>
          <w:b/>
          <w:sz w:val="32"/>
          <w:szCs w:val="32"/>
        </w:rPr>
        <w:t>河南省人民</w:t>
      </w:r>
      <w:r>
        <w:rPr>
          <w:rFonts w:ascii="Times New Roman" w:hAnsi="宋体"/>
          <w:b/>
          <w:sz w:val="32"/>
          <w:szCs w:val="32"/>
        </w:rPr>
        <w:t>医院临床药师培训学员申请表</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56"/>
        <w:gridCol w:w="206"/>
        <w:gridCol w:w="1317"/>
        <w:gridCol w:w="992"/>
        <w:gridCol w:w="851"/>
        <w:gridCol w:w="1417"/>
        <w:gridCol w:w="1569"/>
        <w:gridCol w:w="1992"/>
      </w:tblGrid>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姓</w:t>
            </w:r>
            <w:r>
              <w:rPr>
                <w:rFonts w:ascii="Times New Roman" w:hAnsi="宋体" w:hint="eastAsia"/>
                <w:color w:val="000000"/>
                <w:sz w:val="24"/>
              </w:rPr>
              <w:t xml:space="preserve">    </w:t>
            </w:r>
            <w:r>
              <w:rPr>
                <w:rFonts w:ascii="Times New Roman" w:hAnsi="宋体"/>
                <w:color w:val="000000"/>
                <w:sz w:val="24"/>
              </w:rPr>
              <w:t>名</w:t>
            </w:r>
          </w:p>
        </w:tc>
        <w:tc>
          <w:tcPr>
            <w:tcW w:w="1317" w:type="dxa"/>
            <w:vAlign w:val="center"/>
          </w:tcPr>
          <w:p w:rsidR="00B33970" w:rsidRDefault="00B33970">
            <w:pPr>
              <w:snapToGrid w:val="0"/>
              <w:jc w:val="center"/>
              <w:rPr>
                <w:rFonts w:ascii="Times New Roman" w:hAnsi="Times New Roman"/>
                <w:color w:val="000000"/>
                <w:sz w:val="24"/>
              </w:rPr>
            </w:pPr>
          </w:p>
        </w:tc>
        <w:tc>
          <w:tcPr>
            <w:tcW w:w="992" w:type="dxa"/>
            <w:tcBorders>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性别</w:t>
            </w:r>
          </w:p>
        </w:tc>
        <w:tc>
          <w:tcPr>
            <w:tcW w:w="851"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出生年月</w:t>
            </w:r>
          </w:p>
        </w:tc>
        <w:tc>
          <w:tcPr>
            <w:tcW w:w="1569" w:type="dxa"/>
            <w:tcBorders>
              <w:left w:val="single" w:sz="4" w:space="0" w:color="auto"/>
              <w:right w:val="single" w:sz="4" w:space="0" w:color="auto"/>
            </w:tcBorders>
            <w:vAlign w:val="center"/>
          </w:tcPr>
          <w:p w:rsidR="00B33970" w:rsidRDefault="00B33970">
            <w:pPr>
              <w:snapToGrid w:val="0"/>
              <w:rPr>
                <w:rFonts w:ascii="Times New Roman" w:hAnsi="Times New Roman"/>
                <w:color w:val="000000"/>
                <w:sz w:val="24"/>
              </w:rPr>
            </w:pPr>
          </w:p>
        </w:tc>
        <w:tc>
          <w:tcPr>
            <w:tcW w:w="1992" w:type="dxa"/>
            <w:vMerge w:val="restart"/>
            <w:tcBorders>
              <w:lef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彩色证件照</w:t>
            </w:r>
          </w:p>
        </w:tc>
      </w:tr>
      <w:tr w:rsidR="00B33970">
        <w:trPr>
          <w:trHeight w:val="510"/>
          <w:jc w:val="center"/>
        </w:trPr>
        <w:tc>
          <w:tcPr>
            <w:tcW w:w="2479" w:type="dxa"/>
            <w:gridSpan w:val="3"/>
            <w:vAlign w:val="center"/>
          </w:tcPr>
          <w:p w:rsidR="00B33970" w:rsidRDefault="00221410">
            <w:pPr>
              <w:snapToGrid w:val="0"/>
              <w:rPr>
                <w:rFonts w:ascii="Times New Roman" w:hAnsi="Times New Roman"/>
                <w:color w:val="000000"/>
                <w:sz w:val="24"/>
              </w:rPr>
            </w:pPr>
            <w:r>
              <w:rPr>
                <w:rFonts w:ascii="Times New Roman" w:hAnsi="宋体"/>
                <w:color w:val="000000"/>
                <w:sz w:val="24"/>
              </w:rPr>
              <w:t>第一学历</w:t>
            </w:r>
            <w:r>
              <w:rPr>
                <w:rFonts w:ascii="Times New Roman" w:hAnsi="Times New Roman"/>
                <w:color w:val="000000"/>
                <w:sz w:val="24"/>
              </w:rPr>
              <w:t>/</w:t>
            </w:r>
            <w:r>
              <w:rPr>
                <w:rFonts w:ascii="Times New Roman" w:hAnsi="宋体"/>
                <w:color w:val="000000"/>
                <w:sz w:val="24"/>
              </w:rPr>
              <w:t>最高学历</w:t>
            </w:r>
          </w:p>
        </w:tc>
        <w:tc>
          <w:tcPr>
            <w:tcW w:w="1843" w:type="dxa"/>
            <w:gridSpan w:val="2"/>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职称</w:t>
            </w:r>
            <w:r>
              <w:rPr>
                <w:rFonts w:ascii="Times New Roman" w:hAnsi="Times New Roman"/>
                <w:color w:val="000000"/>
                <w:sz w:val="24"/>
              </w:rPr>
              <w:t>/</w:t>
            </w:r>
            <w:r>
              <w:rPr>
                <w:rFonts w:ascii="Times New Roman" w:hAnsi="宋体"/>
                <w:color w:val="000000"/>
                <w:sz w:val="24"/>
              </w:rPr>
              <w:t>职务</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工作单位</w:t>
            </w:r>
          </w:p>
        </w:tc>
        <w:tc>
          <w:tcPr>
            <w:tcW w:w="6146" w:type="dxa"/>
            <w:gridSpan w:val="5"/>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通讯地址</w:t>
            </w:r>
          </w:p>
        </w:tc>
        <w:tc>
          <w:tcPr>
            <w:tcW w:w="3160" w:type="dxa"/>
            <w:gridSpan w:val="3"/>
            <w:tcBorders>
              <w:right w:val="single" w:sz="4" w:space="0" w:color="auto"/>
            </w:tcBorders>
            <w:vAlign w:val="center"/>
          </w:tcPr>
          <w:p w:rsidR="00B33970" w:rsidRDefault="00B33970">
            <w:pPr>
              <w:snapToGrid w:val="0"/>
              <w:ind w:leftChars="-13" w:left="-27"/>
              <w:jc w:val="center"/>
              <w:rPr>
                <w:rFonts w:ascii="Times New Roman" w:hAnsi="Times New Roman"/>
                <w:color w:val="000000"/>
                <w:szCs w:val="21"/>
              </w:rPr>
            </w:pPr>
          </w:p>
        </w:tc>
        <w:tc>
          <w:tcPr>
            <w:tcW w:w="1417" w:type="dxa"/>
            <w:tcBorders>
              <w:top w:val="single" w:sz="4" w:space="0" w:color="auto"/>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proofErr w:type="gramStart"/>
            <w:r>
              <w:rPr>
                <w:rFonts w:ascii="Times New Roman" w:hAnsi="宋体"/>
                <w:color w:val="000000"/>
                <w:sz w:val="24"/>
              </w:rPr>
              <w:t>邮</w:t>
            </w:r>
            <w:proofErr w:type="gramEnd"/>
            <w:r>
              <w:rPr>
                <w:rFonts w:ascii="Times New Roman" w:hAnsi="宋体" w:hint="eastAsia"/>
                <w:color w:val="000000"/>
                <w:sz w:val="24"/>
              </w:rPr>
              <w:t xml:space="preserve">    </w:t>
            </w:r>
            <w:r>
              <w:rPr>
                <w:rFonts w:ascii="Times New Roman" w:hAnsi="宋体"/>
                <w:color w:val="000000"/>
                <w:sz w:val="24"/>
              </w:rPr>
              <w:t>编</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电子邮箱</w:t>
            </w:r>
          </w:p>
        </w:tc>
        <w:tc>
          <w:tcPr>
            <w:tcW w:w="3160" w:type="dxa"/>
            <w:gridSpan w:val="3"/>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联系电话</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cantSplit/>
          <w:trHeight w:val="1821"/>
          <w:jc w:val="center"/>
        </w:trPr>
        <w:tc>
          <w:tcPr>
            <w:tcW w:w="9300" w:type="dxa"/>
            <w:gridSpan w:val="8"/>
            <w:tcBorders>
              <w:top w:val="single" w:sz="4" w:space="0" w:color="auto"/>
            </w:tcBorders>
          </w:tcPr>
          <w:p w:rsidR="00B33970" w:rsidRDefault="00221410">
            <w:pPr>
              <w:spacing w:line="440" w:lineRule="atLeast"/>
              <w:rPr>
                <w:rFonts w:ascii="Times New Roman" w:hAnsi="Times New Roman"/>
                <w:color w:val="000000"/>
                <w:sz w:val="24"/>
              </w:rPr>
            </w:pPr>
            <w:r>
              <w:rPr>
                <w:rFonts w:ascii="Times New Roman" w:hAnsi="宋体"/>
                <w:color w:val="000000"/>
                <w:sz w:val="24"/>
              </w:rPr>
              <w:t>主要学习经历（注明入学与毕业日期、毕业学校、专业、获得学位）：</w:t>
            </w:r>
          </w:p>
        </w:tc>
      </w:tr>
      <w:tr w:rsidR="00B33970">
        <w:trPr>
          <w:cantSplit/>
          <w:trHeight w:val="1681"/>
          <w:jc w:val="center"/>
        </w:trPr>
        <w:tc>
          <w:tcPr>
            <w:tcW w:w="9300" w:type="dxa"/>
            <w:gridSpan w:val="8"/>
          </w:tcPr>
          <w:p w:rsidR="00B33970" w:rsidRDefault="00221410">
            <w:pPr>
              <w:spacing w:line="440" w:lineRule="atLeast"/>
              <w:rPr>
                <w:rFonts w:ascii="Times New Roman" w:hAnsi="Times New Roman"/>
                <w:color w:val="000000"/>
                <w:sz w:val="24"/>
              </w:rPr>
            </w:pPr>
            <w:r>
              <w:rPr>
                <w:rFonts w:ascii="Times New Roman" w:hAnsi="宋体"/>
                <w:color w:val="000000"/>
                <w:sz w:val="24"/>
              </w:rPr>
              <w:t>主要工作经历（注明起止日期）：</w:t>
            </w:r>
          </w:p>
        </w:tc>
      </w:tr>
      <w:tr w:rsidR="00B33970">
        <w:trPr>
          <w:cantSplit/>
          <w:trHeight w:val="2111"/>
          <w:jc w:val="center"/>
        </w:trPr>
        <w:tc>
          <w:tcPr>
            <w:tcW w:w="956" w:type="dxa"/>
            <w:vMerge w:val="restart"/>
            <w:tcBorders>
              <w:right w:val="single" w:sz="4" w:space="0" w:color="auto"/>
            </w:tcBorders>
            <w:vAlign w:val="center"/>
          </w:tcPr>
          <w:p w:rsidR="00B33970" w:rsidRDefault="00221410">
            <w:pPr>
              <w:spacing w:line="440" w:lineRule="atLeast"/>
              <w:jc w:val="center"/>
              <w:rPr>
                <w:rFonts w:ascii="Times New Roman" w:hAnsi="Times New Roman"/>
                <w:color w:val="000000"/>
                <w:sz w:val="24"/>
              </w:rPr>
            </w:pPr>
            <w:r>
              <w:rPr>
                <w:rFonts w:ascii="Times New Roman" w:hAnsi="宋体"/>
                <w:color w:val="000000"/>
                <w:sz w:val="24"/>
              </w:rPr>
              <w:t>临床</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药师</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工作</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简况</w:t>
            </w:r>
          </w:p>
        </w:tc>
        <w:tc>
          <w:tcPr>
            <w:tcW w:w="8344" w:type="dxa"/>
            <w:gridSpan w:val="7"/>
            <w:tcBorders>
              <w:left w:val="single" w:sz="4" w:space="0" w:color="auto"/>
              <w:bottom w:val="single" w:sz="4" w:space="0" w:color="auto"/>
            </w:tcBorders>
          </w:tcPr>
          <w:p w:rsidR="00B33970" w:rsidRDefault="00221410">
            <w:pPr>
              <w:spacing w:line="440" w:lineRule="atLeast"/>
              <w:rPr>
                <w:rFonts w:ascii="Times New Roman" w:hAnsi="Times New Roman"/>
                <w:color w:val="000000"/>
                <w:sz w:val="24"/>
              </w:rPr>
            </w:pPr>
            <w:r>
              <w:rPr>
                <w:rFonts w:ascii="Times New Roman" w:hAnsi="Times New Roman"/>
                <w:color w:val="000000"/>
                <w:sz w:val="24"/>
              </w:rPr>
              <w:t>1.</w:t>
            </w:r>
            <w:r>
              <w:rPr>
                <w:rFonts w:ascii="Times New Roman" w:hAnsi="宋体"/>
                <w:color w:val="000000"/>
                <w:sz w:val="24"/>
              </w:rPr>
              <w:t>开展临床药学工作简况：</w:t>
            </w:r>
          </w:p>
        </w:tc>
      </w:tr>
      <w:tr w:rsidR="00B33970">
        <w:trPr>
          <w:cantSplit/>
          <w:trHeight w:val="970"/>
          <w:jc w:val="center"/>
        </w:trPr>
        <w:tc>
          <w:tcPr>
            <w:tcW w:w="956" w:type="dxa"/>
            <w:vMerge/>
            <w:tcBorders>
              <w:right w:val="single" w:sz="4" w:space="0" w:color="auto"/>
            </w:tcBorders>
            <w:vAlign w:val="center"/>
          </w:tcPr>
          <w:p w:rsidR="00B33970" w:rsidRDefault="00B33970">
            <w:pPr>
              <w:widowControl/>
              <w:jc w:val="left"/>
              <w:rPr>
                <w:rFonts w:ascii="Times New Roman" w:hAnsi="Times New Roman"/>
                <w:color w:val="000000"/>
                <w:sz w:val="24"/>
              </w:rPr>
            </w:pPr>
          </w:p>
        </w:tc>
        <w:tc>
          <w:tcPr>
            <w:tcW w:w="8344" w:type="dxa"/>
            <w:gridSpan w:val="7"/>
            <w:tcBorders>
              <w:top w:val="single" w:sz="4" w:space="0" w:color="auto"/>
              <w:left w:val="single" w:sz="4" w:space="0" w:color="auto"/>
              <w:bottom w:val="single" w:sz="4" w:space="0" w:color="auto"/>
            </w:tcBorders>
          </w:tcPr>
          <w:p w:rsidR="00B33970" w:rsidRDefault="00221410">
            <w:pPr>
              <w:spacing w:line="440" w:lineRule="atLeast"/>
              <w:rPr>
                <w:rFonts w:ascii="Times New Roman" w:hAnsi="Times New Roman"/>
                <w:color w:val="000000"/>
                <w:sz w:val="24"/>
                <w:u w:val="single"/>
              </w:rPr>
            </w:pPr>
            <w:r>
              <w:rPr>
                <w:rFonts w:ascii="Times New Roman" w:hAnsi="Times New Roman"/>
                <w:color w:val="000000"/>
                <w:sz w:val="24"/>
              </w:rPr>
              <w:t>2.</w:t>
            </w:r>
            <w:r>
              <w:rPr>
                <w:rFonts w:ascii="Times New Roman" w:hAnsi="宋体"/>
                <w:color w:val="000000"/>
                <w:sz w:val="24"/>
              </w:rPr>
              <w:t>拟申请培训专业：</w:t>
            </w:r>
            <w:r>
              <w:rPr>
                <w:rFonts w:ascii="Times New Roman" w:hAnsi="Times New Roman"/>
                <w:color w:val="000000"/>
                <w:sz w:val="24"/>
                <w:u w:val="single"/>
              </w:rPr>
              <w:t xml:space="preserve">      </w:t>
            </w:r>
            <w:r>
              <w:rPr>
                <w:rFonts w:ascii="Times New Roman" w:hAnsi="Times New Roman" w:hint="eastAsia"/>
                <w:color w:val="000000"/>
                <w:sz w:val="24"/>
                <w:u w:val="single"/>
              </w:rPr>
              <w:t xml:space="preserve">   </w:t>
            </w:r>
            <w:r>
              <w:rPr>
                <w:rFonts w:ascii="Times New Roman" w:hAnsi="Times New Roman"/>
                <w:color w:val="000000"/>
                <w:sz w:val="24"/>
                <w:u w:val="single"/>
              </w:rPr>
              <w:t xml:space="preserve">   </w:t>
            </w:r>
          </w:p>
          <w:p w:rsidR="00B33970" w:rsidRDefault="00221410">
            <w:pPr>
              <w:spacing w:line="440" w:lineRule="atLeast"/>
              <w:ind w:firstLineChars="100" w:firstLine="240"/>
              <w:rPr>
                <w:rFonts w:ascii="Times New Roman" w:hAnsi="Times New Roman"/>
                <w:color w:val="000000"/>
                <w:sz w:val="24"/>
              </w:rPr>
            </w:pPr>
            <w:r>
              <w:rPr>
                <w:rFonts w:ascii="Times New Roman" w:hAnsi="宋体"/>
                <w:color w:val="000000"/>
                <w:sz w:val="24"/>
              </w:rPr>
              <w:t>若该专业暂无名额，是否愿意调剂至其他专业</w:t>
            </w:r>
            <w:r>
              <w:rPr>
                <w:rFonts w:ascii="Times New Roman" w:hAnsi="Times New Roman"/>
                <w:color w:val="000000"/>
                <w:sz w:val="24"/>
              </w:rPr>
              <w:t xml:space="preserve">    </w:t>
            </w:r>
            <w:r>
              <w:rPr>
                <w:rFonts w:ascii="Times New Roman" w:hAnsi="宋体"/>
                <w:color w:val="000000"/>
                <w:sz w:val="24"/>
              </w:rPr>
              <w:t>否</w:t>
            </w:r>
            <w:r>
              <w:rPr>
                <w:rFonts w:ascii="Times New Roman" w:hAnsi="Times New Roman" w:hint="eastAsia"/>
                <w:color w:val="000000"/>
                <w:sz w:val="24"/>
              </w:rPr>
              <w:t>□</w:t>
            </w:r>
            <w:r>
              <w:rPr>
                <w:rFonts w:ascii="Times New Roman" w:hAnsi="Times New Roman"/>
                <w:color w:val="000000"/>
                <w:sz w:val="24"/>
              </w:rPr>
              <w:t xml:space="preserve">  </w:t>
            </w:r>
            <w:r>
              <w:rPr>
                <w:rFonts w:ascii="Times New Roman" w:hAnsi="宋体"/>
                <w:color w:val="000000"/>
                <w:sz w:val="24"/>
              </w:rPr>
              <w:t>是</w:t>
            </w:r>
            <w:r>
              <w:rPr>
                <w:rFonts w:ascii="Times New Roman" w:hAnsi="Times New Roman" w:hint="eastAsia"/>
                <w:color w:val="000000"/>
                <w:sz w:val="24"/>
              </w:rPr>
              <w:t>□</w:t>
            </w:r>
          </w:p>
        </w:tc>
      </w:tr>
      <w:tr w:rsidR="00B33970">
        <w:trPr>
          <w:cantSplit/>
          <w:trHeight w:val="985"/>
          <w:jc w:val="center"/>
        </w:trPr>
        <w:tc>
          <w:tcPr>
            <w:tcW w:w="956" w:type="dxa"/>
            <w:vMerge/>
            <w:tcBorders>
              <w:right w:val="single" w:sz="4" w:space="0" w:color="auto"/>
            </w:tcBorders>
            <w:vAlign w:val="center"/>
          </w:tcPr>
          <w:p w:rsidR="00B33970" w:rsidRDefault="00B33970">
            <w:pPr>
              <w:widowControl/>
              <w:jc w:val="left"/>
              <w:rPr>
                <w:rFonts w:ascii="Times New Roman" w:hAnsi="Times New Roman"/>
                <w:color w:val="000000"/>
                <w:sz w:val="24"/>
              </w:rPr>
            </w:pPr>
          </w:p>
        </w:tc>
        <w:tc>
          <w:tcPr>
            <w:tcW w:w="8344" w:type="dxa"/>
            <w:gridSpan w:val="7"/>
            <w:tcBorders>
              <w:top w:val="single" w:sz="4" w:space="0" w:color="auto"/>
              <w:left w:val="single" w:sz="4" w:space="0" w:color="auto"/>
              <w:bottom w:val="single" w:sz="4" w:space="0" w:color="auto"/>
            </w:tcBorders>
          </w:tcPr>
          <w:p w:rsidR="00B33970" w:rsidRDefault="00221410">
            <w:pPr>
              <w:spacing w:line="440" w:lineRule="atLeast"/>
              <w:rPr>
                <w:rFonts w:ascii="Times New Roman" w:hAnsi="Times New Roman"/>
                <w:color w:val="000000"/>
                <w:sz w:val="24"/>
              </w:rPr>
            </w:pPr>
            <w:r>
              <w:rPr>
                <w:rFonts w:ascii="Times New Roman" w:hAnsi="Times New Roman"/>
                <w:color w:val="000000"/>
                <w:sz w:val="24"/>
              </w:rPr>
              <w:t>3.</w:t>
            </w:r>
            <w:r>
              <w:rPr>
                <w:rFonts w:ascii="Times New Roman" w:hAnsi="宋体"/>
                <w:color w:val="000000"/>
                <w:sz w:val="24"/>
              </w:rPr>
              <w:t>是否参加过临床药师相关培训：否</w:t>
            </w:r>
            <w:r>
              <w:rPr>
                <w:rFonts w:ascii="Times New Roman" w:hAnsi="Times New Roman" w:hint="eastAsia"/>
                <w:color w:val="000000"/>
                <w:sz w:val="24"/>
              </w:rPr>
              <w:t>□</w:t>
            </w:r>
            <w:r>
              <w:rPr>
                <w:rFonts w:ascii="Times New Roman" w:hAnsi="Times New Roman"/>
                <w:color w:val="000000"/>
                <w:sz w:val="24"/>
              </w:rPr>
              <w:t xml:space="preserve">  </w:t>
            </w:r>
            <w:r>
              <w:rPr>
                <w:rFonts w:ascii="Times New Roman" w:hAnsi="宋体"/>
                <w:color w:val="000000"/>
                <w:sz w:val="24"/>
              </w:rPr>
              <w:t>是</w:t>
            </w:r>
            <w:r>
              <w:rPr>
                <w:rFonts w:ascii="Times New Roman" w:hAnsi="Times New Roman" w:hint="eastAsia"/>
                <w:color w:val="000000"/>
                <w:sz w:val="24"/>
              </w:rPr>
              <w:t>□</w:t>
            </w:r>
            <w:r>
              <w:rPr>
                <w:rFonts w:ascii="Times New Roman" w:hAnsi="宋体"/>
                <w:color w:val="000000"/>
                <w:sz w:val="24"/>
              </w:rPr>
              <w:t>（</w:t>
            </w:r>
            <w:r>
              <w:rPr>
                <w:rFonts w:ascii="Times New Roman" w:hAnsi="宋体" w:hint="eastAsia"/>
                <w:color w:val="000000"/>
                <w:sz w:val="24"/>
              </w:rPr>
              <w:t>如为是，需</w:t>
            </w:r>
            <w:r>
              <w:rPr>
                <w:rFonts w:ascii="Times New Roman" w:hAnsi="宋体"/>
                <w:color w:val="000000"/>
                <w:sz w:val="24"/>
              </w:rPr>
              <w:t>附培训证书扫描件）</w:t>
            </w:r>
          </w:p>
          <w:p w:rsidR="00B33970" w:rsidRDefault="00221410">
            <w:pPr>
              <w:spacing w:line="440" w:lineRule="atLeast"/>
              <w:ind w:firstLineChars="100" w:firstLine="240"/>
              <w:rPr>
                <w:rFonts w:ascii="Times New Roman" w:hAnsi="Times New Roman"/>
                <w:color w:val="000000"/>
                <w:sz w:val="24"/>
              </w:rPr>
            </w:pPr>
            <w:r>
              <w:rPr>
                <w:rFonts w:ascii="Times New Roman" w:hAnsi="宋体"/>
                <w:color w:val="000000"/>
                <w:sz w:val="24"/>
              </w:rPr>
              <w:t>培训专业：</w:t>
            </w:r>
            <w:r>
              <w:rPr>
                <w:rFonts w:ascii="Times New Roman" w:hAnsi="Times New Roman"/>
                <w:color w:val="000000"/>
                <w:sz w:val="24"/>
              </w:rPr>
              <w:t xml:space="preserve">              </w:t>
            </w:r>
            <w:r>
              <w:rPr>
                <w:rFonts w:ascii="Times New Roman" w:hAnsi="宋体"/>
                <w:color w:val="000000"/>
                <w:sz w:val="24"/>
              </w:rPr>
              <w:t>培训起止时间：</w:t>
            </w:r>
            <w:r>
              <w:rPr>
                <w:rFonts w:ascii="Times New Roman" w:hAnsi="Times New Roman"/>
                <w:color w:val="000000"/>
                <w:sz w:val="24"/>
              </w:rPr>
              <w:t xml:space="preserve">     </w:t>
            </w:r>
          </w:p>
        </w:tc>
      </w:tr>
      <w:tr w:rsidR="00B33970">
        <w:trPr>
          <w:cantSplit/>
          <w:trHeight w:val="1410"/>
          <w:jc w:val="center"/>
        </w:trPr>
        <w:tc>
          <w:tcPr>
            <w:tcW w:w="9300" w:type="dxa"/>
            <w:gridSpan w:val="8"/>
            <w:vAlign w:val="center"/>
          </w:tcPr>
          <w:p w:rsidR="00B33970" w:rsidRDefault="00221410">
            <w:pPr>
              <w:spacing w:before="60"/>
              <w:jc w:val="left"/>
              <w:rPr>
                <w:rFonts w:ascii="Times New Roman" w:hAnsi="Times New Roman"/>
                <w:color w:val="000000"/>
                <w:sz w:val="24"/>
              </w:rPr>
            </w:pPr>
            <w:r>
              <w:rPr>
                <w:rFonts w:ascii="Times New Roman" w:hAnsi="宋体"/>
                <w:color w:val="000000"/>
                <w:sz w:val="24"/>
              </w:rPr>
              <w:t>选送单位意见：</w:t>
            </w:r>
          </w:p>
          <w:p w:rsidR="00B33970" w:rsidRDefault="00B33970">
            <w:pPr>
              <w:jc w:val="left"/>
              <w:rPr>
                <w:rFonts w:ascii="Times New Roman" w:hAnsi="Times New Roman"/>
                <w:color w:val="000000"/>
                <w:sz w:val="24"/>
              </w:rPr>
            </w:pPr>
          </w:p>
          <w:p w:rsidR="00B33970" w:rsidRDefault="00B33970">
            <w:pPr>
              <w:jc w:val="left"/>
              <w:rPr>
                <w:rFonts w:ascii="Times New Roman" w:hAnsi="Times New Roman"/>
                <w:color w:val="000000"/>
                <w:sz w:val="24"/>
              </w:rPr>
            </w:pPr>
          </w:p>
          <w:p w:rsidR="00B33970" w:rsidRDefault="00221410">
            <w:pPr>
              <w:spacing w:after="60"/>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单位盖章</w:t>
            </w:r>
            <w:r>
              <w:rPr>
                <w:rFonts w:ascii="Times New Roman" w:hAnsi="Times New Roman"/>
                <w:color w:val="000000"/>
                <w:sz w:val="24"/>
              </w:rPr>
              <w:t xml:space="preserve">      </w:t>
            </w:r>
            <w:r>
              <w:rPr>
                <w:rFonts w:ascii="Times New Roman" w:hAnsi="宋体"/>
                <w:color w:val="000000"/>
                <w:sz w:val="24"/>
              </w:rPr>
              <w:t>年</w:t>
            </w:r>
            <w:r>
              <w:rPr>
                <w:rFonts w:ascii="Times New Roman" w:hAnsi="Times New Roman"/>
                <w:color w:val="000000"/>
                <w:sz w:val="24"/>
              </w:rPr>
              <w:t xml:space="preserve">   </w:t>
            </w:r>
            <w:r>
              <w:rPr>
                <w:rFonts w:ascii="Times New Roman" w:hAnsi="宋体"/>
                <w:color w:val="000000"/>
                <w:sz w:val="24"/>
              </w:rPr>
              <w:t>月</w:t>
            </w:r>
            <w:r>
              <w:rPr>
                <w:rFonts w:ascii="Times New Roman" w:hAnsi="Times New Roman"/>
                <w:color w:val="000000"/>
                <w:sz w:val="24"/>
              </w:rPr>
              <w:t xml:space="preserve">  </w:t>
            </w:r>
            <w:r>
              <w:rPr>
                <w:rFonts w:ascii="Times New Roman" w:hAnsi="宋体"/>
                <w:color w:val="000000"/>
                <w:sz w:val="24"/>
              </w:rPr>
              <w:t>日</w:t>
            </w:r>
          </w:p>
        </w:tc>
      </w:tr>
      <w:tr w:rsidR="00B33970">
        <w:trPr>
          <w:cantSplit/>
          <w:trHeight w:val="1130"/>
          <w:jc w:val="center"/>
        </w:trPr>
        <w:tc>
          <w:tcPr>
            <w:tcW w:w="9300" w:type="dxa"/>
            <w:gridSpan w:val="8"/>
            <w:vAlign w:val="center"/>
          </w:tcPr>
          <w:p w:rsidR="00B33970" w:rsidRDefault="00221410">
            <w:pPr>
              <w:spacing w:line="440" w:lineRule="atLeast"/>
              <w:rPr>
                <w:rFonts w:ascii="Times New Roman" w:hAnsi="Times New Roman"/>
                <w:color w:val="000000"/>
                <w:sz w:val="24"/>
              </w:rPr>
            </w:pPr>
            <w:r>
              <w:rPr>
                <w:rFonts w:ascii="Times New Roman" w:eastAsia="楷体_GB2312" w:hAnsi="楷体_GB2312"/>
                <w:b/>
                <w:bCs/>
                <w:color w:val="000000"/>
                <w:sz w:val="24"/>
              </w:rPr>
              <w:t>我承诺以上填写内容真实，如有弄虚作假，自愿承担后果。</w:t>
            </w:r>
          </w:p>
          <w:p w:rsidR="00B33970" w:rsidRDefault="00221410">
            <w:pPr>
              <w:spacing w:line="440" w:lineRule="atLeast"/>
              <w:ind w:right="480" w:firstLineChars="2700" w:firstLine="6480"/>
              <w:rPr>
                <w:rFonts w:ascii="Times New Roman" w:hAnsi="Times New Roman"/>
                <w:color w:val="000000"/>
                <w:sz w:val="24"/>
              </w:rPr>
            </w:pPr>
            <w:r>
              <w:rPr>
                <w:rFonts w:ascii="Times New Roman" w:hAnsi="宋体"/>
                <w:color w:val="000000"/>
                <w:sz w:val="24"/>
              </w:rPr>
              <w:t>本人签名：</w:t>
            </w:r>
          </w:p>
        </w:tc>
      </w:tr>
    </w:tbl>
    <w:p w:rsidR="004F3D6F" w:rsidRDefault="004F3D6F">
      <w:pPr>
        <w:spacing w:line="560" w:lineRule="exact"/>
        <w:jc w:val="center"/>
        <w:rPr>
          <w:rFonts w:ascii="微软雅黑" w:eastAsia="微软雅黑" w:hAnsi="微软雅黑" w:cs="微软雅黑" w:hint="eastAsia"/>
          <w:b/>
          <w:bCs/>
          <w:color w:val="000000"/>
          <w:sz w:val="28"/>
          <w:szCs w:val="28"/>
        </w:rPr>
      </w:pPr>
    </w:p>
    <w:p w:rsidR="00B33970" w:rsidRDefault="00221410">
      <w:pPr>
        <w:spacing w:line="560" w:lineRule="exact"/>
        <w:jc w:val="center"/>
        <w:rPr>
          <w:rFonts w:ascii="微软雅黑" w:eastAsia="微软雅黑" w:hAnsi="微软雅黑" w:cs="微软雅黑"/>
          <w:color w:val="000000"/>
          <w:sz w:val="28"/>
          <w:szCs w:val="28"/>
        </w:rPr>
      </w:pPr>
      <w:r>
        <w:rPr>
          <w:rFonts w:ascii="微软雅黑" w:eastAsia="微软雅黑" w:hAnsi="微软雅黑" w:cs="微软雅黑" w:hint="eastAsia"/>
          <w:b/>
          <w:bCs/>
          <w:color w:val="000000"/>
          <w:sz w:val="28"/>
          <w:szCs w:val="28"/>
        </w:rPr>
        <w:lastRenderedPageBreak/>
        <w:t>外院工作人员进修协议书</w:t>
      </w:r>
    </w:p>
    <w:p w:rsidR="00B33970" w:rsidRDefault="00221410">
      <w:pPr>
        <w:widowControl/>
        <w:spacing w:line="400" w:lineRule="exac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甲方：河南省人民医院教育培训部继续教育科                   （以下简称甲方）</w:t>
      </w:r>
    </w:p>
    <w:p w:rsidR="00B33970" w:rsidRDefault="00221410" w:rsidP="004F3D6F">
      <w:pPr>
        <w:widowControl/>
        <w:spacing w:line="40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乙方：（进修人员姓名）：                             </w:t>
      </w:r>
      <w:r w:rsidR="004F3D6F">
        <w:rPr>
          <w:rFonts w:ascii="微软雅黑" w:eastAsia="微软雅黑" w:hAnsi="微软雅黑" w:cs="微软雅黑" w:hint="eastAsia"/>
          <w:color w:val="000000"/>
          <w:kern w:val="0"/>
          <w:sz w:val="22"/>
        </w:rPr>
        <w:t xml:space="preserve">   </w:t>
      </w:r>
      <w:r>
        <w:rPr>
          <w:rFonts w:ascii="微软雅黑" w:eastAsia="微软雅黑" w:hAnsi="微软雅黑" w:cs="微软雅黑" w:hint="eastAsia"/>
          <w:color w:val="000000"/>
          <w:kern w:val="0"/>
          <w:sz w:val="22"/>
        </w:rPr>
        <w:t xml:space="preserve">  （以下简称乙方）</w:t>
      </w:r>
    </w:p>
    <w:p w:rsidR="00B33970" w:rsidRDefault="00221410" w:rsidP="004F3D6F">
      <w:pPr>
        <w:widowControl/>
        <w:spacing w:line="400" w:lineRule="exact"/>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 xml:space="preserve">丙方：（进修人员单位名称）                             </w:t>
      </w:r>
      <w:r w:rsidR="004F3D6F">
        <w:rPr>
          <w:rFonts w:ascii="微软雅黑" w:eastAsia="微软雅黑" w:hAnsi="微软雅黑" w:cs="微软雅黑" w:hint="eastAsia"/>
          <w:color w:val="000000"/>
          <w:kern w:val="0"/>
          <w:sz w:val="22"/>
        </w:rPr>
        <w:t xml:space="preserve">   </w:t>
      </w:r>
      <w:r>
        <w:rPr>
          <w:rFonts w:ascii="微软雅黑" w:eastAsia="微软雅黑" w:hAnsi="微软雅黑" w:cs="微软雅黑" w:hint="eastAsia"/>
          <w:color w:val="000000"/>
          <w:kern w:val="0"/>
          <w:sz w:val="22"/>
        </w:rPr>
        <w:t>（以下简称丙方）</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为了加强对进修</w:t>
      </w:r>
      <w:r>
        <w:rPr>
          <w:rFonts w:ascii="微软雅黑" w:eastAsia="微软雅黑" w:hAnsi="微软雅黑" w:cs="微软雅黑" w:hint="eastAsia"/>
          <w:color w:val="000000"/>
          <w:sz w:val="22"/>
          <w:szCs w:val="28"/>
        </w:rPr>
        <w:t>工作</w:t>
      </w:r>
      <w:r>
        <w:rPr>
          <w:rFonts w:ascii="微软雅黑" w:eastAsia="微软雅黑" w:hAnsi="微软雅黑" w:cs="微软雅黑" w:hint="eastAsia"/>
          <w:color w:val="000000"/>
          <w:kern w:val="0"/>
          <w:sz w:val="22"/>
        </w:rPr>
        <w:t>的管理，进一步明确各方职责，针对当前工作中的实际情况，经协商达成如下协议：</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一、甲方的权利和义务</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1、甲方在乙方报到后，需告知乙方甲方的相关管理规定。</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2、甲方需按照乙方及其单位的意愿安排相应专业的进修学习。</w:t>
      </w:r>
      <w:r>
        <w:rPr>
          <w:rFonts w:ascii="微软雅黑" w:eastAsia="微软雅黑" w:hAnsi="微软雅黑" w:cs="微软雅黑" w:hint="eastAsia"/>
          <w:color w:val="000000"/>
          <w:sz w:val="22"/>
        </w:rPr>
        <w:t>甲方负责监督及指导日常教学工作。</w:t>
      </w:r>
    </w:p>
    <w:p w:rsidR="00B33970" w:rsidRDefault="00221410" w:rsidP="004F3D6F">
      <w:pPr>
        <w:pStyle w:val="a4"/>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3、甲方需督促</w:t>
      </w:r>
      <w:r>
        <w:rPr>
          <w:rFonts w:ascii="微软雅黑" w:eastAsia="微软雅黑" w:hAnsi="微软雅黑" w:cs="微软雅黑" w:hint="eastAsia"/>
          <w:color w:val="000000"/>
          <w:sz w:val="20"/>
        </w:rPr>
        <w:t>甲</w:t>
      </w:r>
      <w:r>
        <w:rPr>
          <w:rFonts w:ascii="微软雅黑" w:eastAsia="微软雅黑" w:hAnsi="微软雅黑" w:cs="微软雅黑" w:hint="eastAsia"/>
          <w:color w:val="000000"/>
          <w:sz w:val="22"/>
          <w:szCs w:val="28"/>
        </w:rPr>
        <w:t>方的</w:t>
      </w:r>
      <w:r>
        <w:rPr>
          <w:rFonts w:ascii="微软雅黑" w:eastAsia="微软雅黑" w:hAnsi="微软雅黑" w:cs="微软雅黑" w:hint="eastAsia"/>
          <w:color w:val="000000"/>
          <w:sz w:val="22"/>
        </w:rPr>
        <w:t>各科室认真执行本科室制定的进修人员培养方案。</w:t>
      </w:r>
    </w:p>
    <w:p w:rsidR="00B33970" w:rsidRDefault="00221410" w:rsidP="004F3D6F">
      <w:pPr>
        <w:pStyle w:val="a4"/>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4、</w:t>
      </w:r>
      <w:r>
        <w:rPr>
          <w:rFonts w:ascii="微软雅黑" w:eastAsia="微软雅黑" w:hAnsi="微软雅黑" w:cs="微软雅黑" w:hint="eastAsia"/>
          <w:bCs/>
          <w:color w:val="000000"/>
          <w:sz w:val="22"/>
        </w:rPr>
        <w:t>甲方需依照协议在自己的职责范围内协调解决乙方提出的学习方面的合理要求。</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二、乙方的权利和义务</w:t>
      </w:r>
    </w:p>
    <w:p w:rsidR="00B33970" w:rsidRDefault="00221410" w:rsidP="004F3D6F">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1、乙方在进修期间，必须遵守甲方《河南省人民医院进修人员管理规定》，知晓《进修人员须知》的相关内容。</w:t>
      </w:r>
      <w:r>
        <w:rPr>
          <w:rFonts w:ascii="微软雅黑" w:eastAsia="微软雅黑" w:hAnsi="微软雅黑" w:cs="微软雅黑" w:hint="eastAsia"/>
          <w:color w:val="000000"/>
          <w:kern w:val="0"/>
          <w:sz w:val="22"/>
        </w:rPr>
        <w:t>因违反上述规定引起的纠纷，由乙方自行解决，甲方概不负责。</w:t>
      </w:r>
    </w:p>
    <w:p w:rsidR="00B33970" w:rsidRDefault="00221410" w:rsidP="004F3D6F">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2、乙方在进修期间的人身、财产安全由乙方个人负责，由此引发的纠纷由乙方负责解决。</w:t>
      </w:r>
    </w:p>
    <w:p w:rsidR="00B33970" w:rsidRDefault="00221410" w:rsidP="004F3D6F">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3、甲方不负责乙方在进修期间的住宿，乙方在外住宿发生的安全问题由乙方个人负责。</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4、乙方在进修期间违反甲方有关规定，给甲方造成各类经济损失的，由乙方赔偿。给甲方造成其他损失的，按甲方《河南省人民医院进修人员管理规定》处理。</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三、丙方的权利和义务</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1、丙方有权利申请调整进修人员的进修时长及进修科室，并负责向甲方递交调整申请。</w:t>
      </w:r>
    </w:p>
    <w:p w:rsidR="00B33970" w:rsidRDefault="00221410" w:rsidP="004F3D6F">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2、丙方需要按照《河南省人民医院进修人员管理规定》中第一章进修接收条件及要求推选进修人员。</w:t>
      </w:r>
    </w:p>
    <w:p w:rsidR="00B33970" w:rsidRDefault="00221410" w:rsidP="004F3D6F">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四、未尽事宜见《河南省人民医院进修人员管理规定》，该管理规定作为本协议的附件，与本协议具有同等法律效力，其它未尽事宜由甲乙双方共同商定，根据需要可另附文。</w:t>
      </w:r>
    </w:p>
    <w:p w:rsidR="00B33970" w:rsidRDefault="00221410" w:rsidP="004F3D6F">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五、本协议经三方签字、盖章后生效，有效期为丙方委派乙方进修期间，进修结束协议终止。</w:t>
      </w:r>
    </w:p>
    <w:p w:rsidR="00B33970" w:rsidRDefault="00221410" w:rsidP="004F3D6F">
      <w:pPr>
        <w:pStyle w:val="a3"/>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六、未经三方协商一致，</w:t>
      </w:r>
      <w:r>
        <w:rPr>
          <w:rFonts w:ascii="微软雅黑" w:eastAsia="微软雅黑" w:hAnsi="微软雅黑" w:cs="微软雅黑" w:hint="eastAsia"/>
          <w:sz w:val="22"/>
        </w:rPr>
        <w:t>任何一方不得解除或变更本协议</w:t>
      </w:r>
      <w:r>
        <w:rPr>
          <w:rFonts w:ascii="微软雅黑" w:eastAsia="微软雅黑" w:hAnsi="微软雅黑" w:cs="微软雅黑" w:hint="eastAsia"/>
          <w:color w:val="000000"/>
          <w:sz w:val="22"/>
        </w:rPr>
        <w:t>。如协议任何一方有违约行为，甲方劝阻无效时有权终止协议，即解除进修合作关系。</w:t>
      </w:r>
    </w:p>
    <w:p w:rsidR="00B33970" w:rsidRDefault="00221410" w:rsidP="004F3D6F">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七、本协议在履行过程中发生争议，三方可协商解决，协商不成，可向甲方所在地人民法院提起诉讼。</w:t>
      </w:r>
    </w:p>
    <w:p w:rsidR="00B33970" w:rsidRDefault="00221410" w:rsidP="004F3D6F">
      <w:pPr>
        <w:pStyle w:val="a4"/>
        <w:snapToGrid w:val="0"/>
        <w:spacing w:line="400" w:lineRule="exact"/>
        <w:ind w:firstLineChars="150" w:firstLine="330"/>
        <w:rPr>
          <w:rFonts w:ascii="微软雅黑" w:eastAsia="微软雅黑" w:hAnsi="微软雅黑" w:cs="微软雅黑"/>
          <w:color w:val="000000"/>
          <w:sz w:val="22"/>
        </w:rPr>
      </w:pPr>
      <w:r>
        <w:rPr>
          <w:rFonts w:ascii="微软雅黑" w:eastAsia="微软雅黑" w:hAnsi="微软雅黑" w:cs="微软雅黑" w:hint="eastAsia"/>
          <w:color w:val="000000"/>
          <w:sz w:val="22"/>
        </w:rPr>
        <w:t xml:space="preserve">八、本协议一式三份，协议三方各持一份。 </w:t>
      </w:r>
    </w:p>
    <w:p w:rsidR="00B33970" w:rsidRDefault="00221410" w:rsidP="004F3D6F">
      <w:pPr>
        <w:pStyle w:val="a4"/>
        <w:spacing w:beforeLines="50" w:before="156"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甲方：河南省人民医院教育培训部继续教育科 （盖章）：</w:t>
      </w:r>
    </w:p>
    <w:p w:rsidR="00B33970" w:rsidRDefault="00221410" w:rsidP="004F3D6F">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乙方：（签字）：</w:t>
      </w:r>
    </w:p>
    <w:p w:rsidR="00B33970" w:rsidRDefault="00221410" w:rsidP="004F3D6F">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丙方：（盖章）：</w:t>
      </w:r>
    </w:p>
    <w:p w:rsidR="00B33970" w:rsidRDefault="00221410" w:rsidP="004F3D6F">
      <w:pPr>
        <w:ind w:firstLineChars="3000" w:firstLine="6600"/>
        <w:rPr>
          <w:rFonts w:ascii="微软雅黑" w:eastAsia="微软雅黑" w:hAnsi="微软雅黑" w:cs="微软雅黑"/>
          <w:sz w:val="22"/>
        </w:rPr>
      </w:pPr>
      <w:r>
        <w:rPr>
          <w:rFonts w:ascii="微软雅黑" w:eastAsia="微软雅黑" w:hAnsi="微软雅黑" w:cs="微软雅黑" w:hint="eastAsia"/>
          <w:sz w:val="22"/>
        </w:rPr>
        <w:t xml:space="preserve">年   月   日     </w:t>
      </w:r>
    </w:p>
    <w:p w:rsidR="00B33970" w:rsidRDefault="00221410" w:rsidP="004F3D6F">
      <w:pPr>
        <w:jc w:val="center"/>
        <w:rPr>
          <w:rFonts w:ascii="微软雅黑" w:eastAsia="微软雅黑" w:hAnsi="微软雅黑" w:cs="微软雅黑"/>
          <w:b/>
          <w:bCs/>
          <w:color w:val="FF0000"/>
          <w:sz w:val="28"/>
          <w:szCs w:val="28"/>
        </w:rPr>
      </w:pPr>
      <w:bookmarkStart w:id="0" w:name="_GoBack"/>
      <w:bookmarkEnd w:id="0"/>
      <w:r>
        <w:rPr>
          <w:rFonts w:ascii="微软雅黑" w:eastAsia="微软雅黑" w:hAnsi="微软雅黑" w:cs="微软雅黑" w:hint="eastAsia"/>
          <w:b/>
          <w:bCs/>
          <w:color w:val="000000"/>
          <w:sz w:val="28"/>
          <w:szCs w:val="28"/>
        </w:rPr>
        <w:lastRenderedPageBreak/>
        <w:t>进修人员管理制度</w:t>
      </w:r>
      <w:r>
        <w:rPr>
          <w:rFonts w:ascii="微软雅黑" w:eastAsia="微软雅黑" w:hAnsi="微软雅黑" w:cs="微软雅黑" w:hint="eastAsia"/>
          <w:b/>
          <w:bCs/>
          <w:color w:val="FF0000"/>
          <w:szCs w:val="21"/>
        </w:rPr>
        <w:t>（请详细阅读，并遵守）</w:t>
      </w:r>
    </w:p>
    <w:p w:rsidR="00B33970" w:rsidRDefault="00221410">
      <w:pPr>
        <w:spacing w:line="400" w:lineRule="exact"/>
        <w:ind w:firstLineChars="200" w:firstLine="400"/>
        <w:rPr>
          <w:rFonts w:ascii="微软雅黑" w:eastAsia="微软雅黑" w:hAnsi="微软雅黑" w:cs="微软雅黑"/>
          <w:color w:val="000000"/>
          <w:sz w:val="20"/>
          <w:szCs w:val="20"/>
          <w:lang w:val="fr-FR"/>
        </w:rPr>
      </w:pPr>
      <w:r>
        <w:rPr>
          <w:rFonts w:ascii="微软雅黑" w:eastAsia="微软雅黑" w:hAnsi="微软雅黑" w:cs="微软雅黑" w:hint="eastAsia"/>
          <w:b/>
          <w:bCs/>
          <w:color w:val="000000"/>
          <w:sz w:val="20"/>
          <w:szCs w:val="20"/>
        </w:rPr>
        <w:t>第一条</w:t>
      </w:r>
      <w:r>
        <w:rPr>
          <w:rFonts w:ascii="微软雅黑" w:eastAsia="微软雅黑" w:hAnsi="微软雅黑" w:cs="微软雅黑" w:hint="eastAsia"/>
          <w:color w:val="000000"/>
          <w:sz w:val="20"/>
          <w:szCs w:val="20"/>
        </w:rPr>
        <w:t xml:space="preserve">  进修人员来院报到时需签署《河南省人民医院进修人员工作协议书》，自带工作衣（“369”工程项目进修人员除外）、听诊器及专科进修所需要的医疗器械</w:t>
      </w:r>
      <w:r>
        <w:rPr>
          <w:rFonts w:ascii="微软雅黑" w:eastAsia="微软雅黑" w:hAnsi="微软雅黑" w:cs="微软雅黑" w:hint="eastAsia"/>
          <w:color w:val="000000"/>
          <w:sz w:val="20"/>
          <w:szCs w:val="20"/>
          <w:lang w:val="fr-FR"/>
        </w:rPr>
        <w:t>。</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 xml:space="preserve">第二条 </w:t>
      </w:r>
      <w:r>
        <w:rPr>
          <w:rFonts w:ascii="微软雅黑" w:eastAsia="微软雅黑" w:hAnsi="微软雅黑" w:cs="微软雅黑" w:hint="eastAsia"/>
          <w:color w:val="000000"/>
          <w:sz w:val="20"/>
          <w:szCs w:val="20"/>
        </w:rPr>
        <w:t xml:space="preserve"> 进修人员</w:t>
      </w:r>
      <w:proofErr w:type="gramStart"/>
      <w:r>
        <w:rPr>
          <w:rFonts w:ascii="微软雅黑" w:eastAsia="微软雅黑" w:hAnsi="微软雅黑" w:cs="微软雅黑" w:hint="eastAsia"/>
          <w:color w:val="000000"/>
          <w:sz w:val="20"/>
          <w:szCs w:val="20"/>
        </w:rPr>
        <w:t>入科前</w:t>
      </w:r>
      <w:proofErr w:type="gramEnd"/>
      <w:r>
        <w:rPr>
          <w:rFonts w:ascii="微软雅黑" w:eastAsia="微软雅黑" w:hAnsi="微软雅黑" w:cs="微软雅黑" w:hint="eastAsia"/>
          <w:color w:val="000000"/>
          <w:sz w:val="20"/>
          <w:szCs w:val="20"/>
        </w:rPr>
        <w:t>必须在河南省人民医院网络学习平台完成岗前培训内容。进修期间需积极参加医院组织的各种学术活动和继续医学教育项目的学习半年不得少于15次，一年不得少于30次。</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 xml:space="preserve">第三条 </w:t>
      </w:r>
      <w:r>
        <w:rPr>
          <w:rFonts w:ascii="微软雅黑" w:eastAsia="微软雅黑" w:hAnsi="微软雅黑" w:cs="微软雅黑" w:hint="eastAsia"/>
          <w:color w:val="000000"/>
          <w:sz w:val="20"/>
          <w:szCs w:val="20"/>
        </w:rPr>
        <w:t xml:space="preserve"> 进修人员在继续教育科办理</w:t>
      </w:r>
      <w:proofErr w:type="gramStart"/>
      <w:r>
        <w:rPr>
          <w:rFonts w:ascii="微软雅黑" w:eastAsia="微软雅黑" w:hAnsi="微软雅黑" w:cs="微软雅黑" w:hint="eastAsia"/>
          <w:color w:val="000000"/>
          <w:sz w:val="20"/>
          <w:szCs w:val="20"/>
        </w:rPr>
        <w:t>完相关</w:t>
      </w:r>
      <w:proofErr w:type="gramEnd"/>
      <w:r>
        <w:rPr>
          <w:rFonts w:ascii="微软雅黑" w:eastAsia="微软雅黑" w:hAnsi="微软雅黑" w:cs="微软雅黑" w:hint="eastAsia"/>
          <w:color w:val="000000"/>
          <w:sz w:val="20"/>
          <w:szCs w:val="20"/>
        </w:rPr>
        <w:t>手续后，必须于当日到所进修科室报到，逾期不报到者将取消其进修资格。上岗时须着装整齐，佩戴胸卡，注意文明礼貌。。</w:t>
      </w:r>
    </w:p>
    <w:p w:rsidR="00B33970" w:rsidRDefault="00221410">
      <w:pPr>
        <w:spacing w:line="400" w:lineRule="exact"/>
        <w:ind w:firstLineChars="200" w:firstLine="400"/>
        <w:rPr>
          <w:rFonts w:ascii="微软雅黑" w:eastAsia="微软雅黑" w:hAnsi="微软雅黑" w:cs="微软雅黑"/>
          <w:color w:val="000000"/>
          <w:sz w:val="20"/>
          <w:szCs w:val="20"/>
          <w:lang w:val="fr-FR"/>
        </w:rPr>
      </w:pPr>
      <w:r>
        <w:rPr>
          <w:rFonts w:ascii="微软雅黑" w:eastAsia="微软雅黑" w:hAnsi="微软雅黑" w:cs="微软雅黑" w:hint="eastAsia"/>
          <w:b/>
          <w:bCs/>
          <w:color w:val="000000"/>
          <w:sz w:val="20"/>
          <w:szCs w:val="20"/>
        </w:rPr>
        <w:t xml:space="preserve">第四条 </w:t>
      </w:r>
      <w:r>
        <w:rPr>
          <w:rFonts w:ascii="微软雅黑" w:eastAsia="微软雅黑" w:hAnsi="微软雅黑" w:cs="微软雅黑" w:hint="eastAsia"/>
          <w:color w:val="000000"/>
          <w:sz w:val="20"/>
          <w:szCs w:val="20"/>
        </w:rPr>
        <w:t xml:space="preserve"> 进修人员要严格遵守国家法律、法规和河南省人民医院的各项规章制度，</w:t>
      </w:r>
      <w:r>
        <w:rPr>
          <w:rFonts w:ascii="微软雅黑" w:eastAsia="微软雅黑" w:hAnsi="微软雅黑" w:cs="微软雅黑" w:hint="eastAsia"/>
          <w:color w:val="000000"/>
          <w:sz w:val="20"/>
          <w:szCs w:val="20"/>
          <w:lang w:val="fr-FR"/>
        </w:rPr>
        <w:t>违反并给医院造成影响的视情节终止进修，并通知选送单位进行处理，必要时送司法机关处理。</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第五条</w:t>
      </w:r>
      <w:r>
        <w:rPr>
          <w:rFonts w:ascii="微软雅黑" w:eastAsia="微软雅黑" w:hAnsi="微软雅黑" w:cs="微软雅黑" w:hint="eastAsia"/>
          <w:color w:val="000000"/>
          <w:sz w:val="20"/>
          <w:szCs w:val="20"/>
        </w:rPr>
        <w:t xml:space="preserve">  工作权限</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（1）进修人员在进修期间的所有诊疗活动必须在上级医师的指导下进行。认真听取、耐心解释患者提出的各种问题，对解释不清的，应向带班老师请教。</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（2）没有独立处方权，不能单独值班，不能单独担当手术，不能单独从事门诊、急诊、会诊工作。</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未经授权，不能独立对外出具劳动能力鉴定或涉及医疗纠纷、案件、转诊、调动工种、复工、计划生育、司法鉴定等有关证明文件，不能与病人或其家属鉴定各种协议书和告知书，不能独自开具医嘱，不能书写首次病程记录及手术记录。</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（4）在科室服从带</w:t>
      </w:r>
      <w:proofErr w:type="gramStart"/>
      <w:r>
        <w:rPr>
          <w:rFonts w:ascii="微软雅黑" w:eastAsia="微软雅黑" w:hAnsi="微软雅黑" w:cs="微软雅黑" w:hint="eastAsia"/>
          <w:color w:val="000000"/>
          <w:sz w:val="20"/>
          <w:szCs w:val="20"/>
        </w:rPr>
        <w:t>教老师</w:t>
      </w:r>
      <w:proofErr w:type="gramEnd"/>
      <w:r>
        <w:rPr>
          <w:rFonts w:ascii="微软雅黑" w:eastAsia="微软雅黑" w:hAnsi="微软雅黑" w:cs="微软雅黑" w:hint="eastAsia"/>
          <w:color w:val="000000"/>
          <w:sz w:val="20"/>
          <w:szCs w:val="20"/>
        </w:rPr>
        <w:t>的安排，认真履行职责，未经允许，不得私自参与非管理患者的手术。</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（5）进修人员不能代表医院担负临时医疗活动。一旦发生差错，要立即报告带教老师，及时采取措施，严禁隐瞒不报。</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（6）不得误导、推</w:t>
      </w:r>
      <w:r>
        <w:rPr>
          <w:rFonts w:ascii="微软雅黑" w:eastAsia="微软雅黑" w:hAnsi="微软雅黑" w:cs="微软雅黑" w:hint="eastAsia"/>
          <w:color w:val="000000"/>
          <w:sz w:val="20"/>
          <w:szCs w:val="20"/>
          <w:lang w:val="fr-FR"/>
        </w:rPr>
        <w:t>诿</w:t>
      </w:r>
      <w:r>
        <w:rPr>
          <w:rFonts w:ascii="微软雅黑" w:eastAsia="微软雅黑" w:hAnsi="微软雅黑" w:cs="微软雅黑" w:hint="eastAsia"/>
          <w:color w:val="000000"/>
          <w:sz w:val="20"/>
          <w:szCs w:val="20"/>
        </w:rPr>
        <w:t xml:space="preserve">病人，不得向外院介绍病人。违犯者将按有关规定进行处罚。 </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 xml:space="preserve">第六条 </w:t>
      </w:r>
      <w:r>
        <w:rPr>
          <w:rFonts w:ascii="微软雅黑" w:eastAsia="微软雅黑" w:hAnsi="微软雅黑" w:cs="微软雅黑" w:hint="eastAsia"/>
          <w:color w:val="000000"/>
          <w:sz w:val="20"/>
          <w:szCs w:val="20"/>
        </w:rPr>
        <w:t xml:space="preserve"> 为了防止意外事件发生</w:t>
      </w:r>
      <w:r>
        <w:rPr>
          <w:rFonts w:ascii="微软雅黑" w:eastAsia="微软雅黑" w:hAnsi="微软雅黑" w:cs="微软雅黑" w:hint="eastAsia"/>
          <w:color w:val="FF0000"/>
          <w:sz w:val="20"/>
          <w:szCs w:val="20"/>
        </w:rPr>
        <w:t>，暂不接收怀孕人员到我院进修</w:t>
      </w:r>
      <w:r>
        <w:rPr>
          <w:rFonts w:ascii="微软雅黑" w:eastAsia="微软雅黑" w:hAnsi="微软雅黑" w:cs="微软雅黑" w:hint="eastAsia"/>
          <w:color w:val="000000"/>
          <w:sz w:val="20"/>
          <w:szCs w:val="20"/>
        </w:rPr>
        <w:t>；如发现</w:t>
      </w:r>
      <w:proofErr w:type="gramStart"/>
      <w:r>
        <w:rPr>
          <w:rFonts w:ascii="微软雅黑" w:eastAsia="微软雅黑" w:hAnsi="微软雅黑" w:cs="微软雅黑" w:hint="eastAsia"/>
          <w:color w:val="000000"/>
          <w:sz w:val="20"/>
          <w:szCs w:val="20"/>
        </w:rPr>
        <w:t>怀孕请自觉</w:t>
      </w:r>
      <w:proofErr w:type="gramEnd"/>
      <w:r>
        <w:rPr>
          <w:rFonts w:ascii="微软雅黑" w:eastAsia="微软雅黑" w:hAnsi="微软雅黑" w:cs="微软雅黑" w:hint="eastAsia"/>
          <w:color w:val="000000"/>
          <w:sz w:val="20"/>
          <w:szCs w:val="20"/>
        </w:rPr>
        <w:t>终止进修并到继续教育科办理相关离院手续。</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 xml:space="preserve">第七条 </w:t>
      </w:r>
      <w:r>
        <w:rPr>
          <w:rFonts w:ascii="微软雅黑" w:eastAsia="微软雅黑" w:hAnsi="微软雅黑" w:cs="微软雅黑" w:hint="eastAsia"/>
          <w:color w:val="000000"/>
          <w:sz w:val="20"/>
          <w:szCs w:val="20"/>
        </w:rPr>
        <w:t xml:space="preserve"> 请销假制度</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（1）进修人员在我院学习期间不享受探亲假、公休假、婚假、产假；法定节假日由医院统一安排。</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（2）原则上不准请事假，如有特殊情况，必须由进修选派单位来函说明理由，我院酌情批假。</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（3）请假由个人写出书面申请，一天假期的向科室教学秘书请假，带</w:t>
      </w:r>
      <w:proofErr w:type="gramStart"/>
      <w:r>
        <w:rPr>
          <w:rFonts w:ascii="微软雅黑" w:eastAsia="微软雅黑" w:hAnsi="微软雅黑" w:cs="微软雅黑" w:hint="eastAsia"/>
          <w:color w:val="000000"/>
          <w:sz w:val="20"/>
          <w:szCs w:val="20"/>
        </w:rPr>
        <w:t>教老师</w:t>
      </w:r>
      <w:proofErr w:type="gramEnd"/>
      <w:r>
        <w:rPr>
          <w:rFonts w:ascii="微软雅黑" w:eastAsia="微软雅黑" w:hAnsi="微软雅黑" w:cs="微软雅黑" w:hint="eastAsia"/>
          <w:color w:val="000000"/>
          <w:sz w:val="20"/>
          <w:szCs w:val="20"/>
        </w:rPr>
        <w:t>批准并签字后方可离院，假条科室存档；超过一天的，</w:t>
      </w:r>
      <w:proofErr w:type="gramStart"/>
      <w:r>
        <w:rPr>
          <w:rFonts w:ascii="微软雅黑" w:eastAsia="微软雅黑" w:hAnsi="微软雅黑" w:cs="微软雅黑" w:hint="eastAsia"/>
          <w:color w:val="000000"/>
          <w:sz w:val="20"/>
          <w:szCs w:val="20"/>
        </w:rPr>
        <w:t>教秘及带教老师</w:t>
      </w:r>
      <w:proofErr w:type="gramEnd"/>
      <w:r>
        <w:rPr>
          <w:rFonts w:ascii="微软雅黑" w:eastAsia="微软雅黑" w:hAnsi="微软雅黑" w:cs="微软雅黑" w:hint="eastAsia"/>
          <w:color w:val="000000"/>
          <w:sz w:val="20"/>
          <w:szCs w:val="20"/>
        </w:rPr>
        <w:t>签字审核后到继续教育科审批，科室收到准假通知后方可准其离院，假条继续教育科存档。</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（4）请病假者，须持由我院副主任以上职称医师开具的诊断证明并加盖门诊办公室的公章，报继续教育科审批。</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（5）进修三个月的无事假；进修半年者，事假不得超过1周，病假不得超过2周；进修一年者，事假不得超过两周，病假不得超过四周</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（6）进修期间不准请假读第二学历、不准回原单位顶班工作。</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（7）所有事假、病假统一报继续教育科备案。</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（8）所有请假均需要在假期最后一天到继续教育科销假，未按时销假按照旷工处理。若遇特殊情况无法及</w:t>
      </w:r>
      <w:r>
        <w:rPr>
          <w:rFonts w:ascii="微软雅黑" w:eastAsia="微软雅黑" w:hAnsi="微软雅黑" w:cs="微软雅黑" w:hint="eastAsia"/>
          <w:color w:val="000000"/>
          <w:sz w:val="20"/>
          <w:szCs w:val="20"/>
        </w:rPr>
        <w:lastRenderedPageBreak/>
        <w:t>时销假或需要延长假期，必须及时电话通知科室教学秘书及继续教育科，并在销假时补充情况说明。</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第八条</w:t>
      </w:r>
      <w:r>
        <w:rPr>
          <w:rFonts w:ascii="微软雅黑" w:eastAsia="微软雅黑" w:hAnsi="微软雅黑" w:cs="微软雅黑" w:hint="eastAsia"/>
          <w:color w:val="000000"/>
          <w:sz w:val="20"/>
          <w:szCs w:val="20"/>
        </w:rPr>
        <w:t xml:space="preserve">  爱护公物，凡损坏公物和医疗器械者，均应按医院规定由本人赔偿。</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第九条</w:t>
      </w:r>
      <w:r>
        <w:rPr>
          <w:rFonts w:ascii="微软雅黑" w:eastAsia="微软雅黑" w:hAnsi="微软雅黑" w:cs="微软雅黑" w:hint="eastAsia"/>
          <w:color w:val="000000"/>
          <w:sz w:val="20"/>
          <w:szCs w:val="20"/>
        </w:rPr>
        <w:t xml:space="preserve">  有下列情况之一者将被终止进修并按河南省人民医院相关规章制度给予处罚，情节</w:t>
      </w:r>
      <w:proofErr w:type="gramStart"/>
      <w:r>
        <w:rPr>
          <w:rFonts w:ascii="微软雅黑" w:eastAsia="微软雅黑" w:hAnsi="微软雅黑" w:cs="微软雅黑" w:hint="eastAsia"/>
          <w:color w:val="000000"/>
          <w:sz w:val="20"/>
          <w:szCs w:val="20"/>
        </w:rPr>
        <w:t>严重由</w:t>
      </w:r>
      <w:proofErr w:type="gramEnd"/>
      <w:r>
        <w:rPr>
          <w:rFonts w:ascii="微软雅黑" w:eastAsia="微软雅黑" w:hAnsi="微软雅黑" w:cs="微软雅黑" w:hint="eastAsia"/>
          <w:color w:val="000000"/>
          <w:sz w:val="20"/>
          <w:szCs w:val="20"/>
        </w:rPr>
        <w:t>司法机关处理：</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（1）违反医院禁止进修人员独立从医的规定或责任心不强、服务态度差，发生医疗事故、医疗差错或者医疗纠纷者；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（2）私自收藏我院病历、X片、病理切片、血片等各种资料和标本者。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（3）学习态度不端正，工作不负责，经教育后仍无改进者。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（4）劳动纪律差，擅自离岗超过两天或请假逾期不归者。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（5）因个人因素和品行问题给医院造成不良影响者。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（6）进修期限为半年，病假超过2周或事假超过1周者；进修期限为一年，病假超过4周或事假超过2周者。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第十条</w:t>
      </w:r>
      <w:r>
        <w:rPr>
          <w:rFonts w:ascii="微软雅黑" w:eastAsia="微软雅黑" w:hAnsi="微软雅黑" w:cs="微软雅黑" w:hint="eastAsia"/>
          <w:color w:val="000000"/>
          <w:sz w:val="20"/>
          <w:szCs w:val="20"/>
        </w:rPr>
        <w:t xml:space="preserve">  转科制度</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（1）进修人员须按照进修计划办理转科，在转科前一周到继续教育科领取《进修人员出科考核成绩表》及《临床带教质量满意度调查表》，由科主任或科室教学秘书对其进行理论和操作的出科考核。</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（2）进修人员需携带本人胸卡、《进修人员出科考核成绩表》、《临床带教质量满意度调查表》于每月的月底最后一个工作日，到继续教育科办理转科手续。</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（3）如需改变转科计划，需由所在单位按照更改进修计划模板向继续教育科提供情况说明。</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（4）“515”、“512”、儿科转岗人员根据各专业学习计划，服从教学秘书安排，进行科内轮转亚专业。</w:t>
      </w:r>
      <w:r>
        <w:rPr>
          <w:rFonts w:ascii="微软雅黑" w:eastAsia="微软雅黑" w:hAnsi="微软雅黑" w:cs="微软雅黑" w:hint="eastAsia"/>
          <w:b/>
          <w:bCs/>
          <w:color w:val="000000"/>
          <w:sz w:val="20"/>
          <w:szCs w:val="20"/>
        </w:rPr>
        <w:t xml:space="preserve">                           </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 xml:space="preserve">第十一条 </w:t>
      </w:r>
      <w:r>
        <w:rPr>
          <w:rFonts w:ascii="微软雅黑" w:eastAsia="微软雅黑" w:hAnsi="微软雅黑" w:cs="微软雅黑" w:hint="eastAsia"/>
          <w:color w:val="000000"/>
          <w:sz w:val="20"/>
          <w:szCs w:val="20"/>
        </w:rPr>
        <w:t xml:space="preserve"> 进修结业</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（1）胸卡丢失且未被他人继续使用者，进修期满需按时到继续教育科办理结业手续，但延迟三个月发放结业证。若丢失后发现被别人继续使用按转借处理。</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（2）有下列情形之一者不发结业证：1）因严重违犯医院相关规定被停止进修者。2）胸卡转借、倒卖、抵押者。</w:t>
      </w:r>
    </w:p>
    <w:p w:rsidR="00B33970" w:rsidRPr="00C329AA" w:rsidRDefault="00221410" w:rsidP="00C329AA">
      <w:pPr>
        <w:spacing w:line="400" w:lineRule="exact"/>
        <w:ind w:firstLineChars="200" w:firstLine="400"/>
        <w:rPr>
          <w:rFonts w:ascii="微软雅黑" w:eastAsia="微软雅黑" w:hAnsi="微软雅黑" w:cs="微软雅黑"/>
          <w:b/>
          <w:color w:val="000000"/>
          <w:sz w:val="20"/>
          <w:szCs w:val="20"/>
        </w:rPr>
      </w:pPr>
      <w:r>
        <w:rPr>
          <w:rFonts w:ascii="微软雅黑" w:eastAsia="微软雅黑" w:hAnsi="微软雅黑" w:cs="微软雅黑" w:hint="eastAsia"/>
          <w:color w:val="000000"/>
          <w:sz w:val="20"/>
          <w:szCs w:val="20"/>
        </w:rPr>
        <w:t>（3）进修结束时，必须在规定时间内到继续教育科办理结业手续后方可离院，不得私自提前或逾期结业，否则不予发放结业证。如有特殊情况不能按时办理结业者，需由所在单位向继续教育科提供情况说明，并于一周内办理结业。因特殊情况需要提前结束进修的，需选送单位来函说明。</w:t>
      </w:r>
    </w:p>
    <w:sectPr w:rsidR="00B33970" w:rsidRPr="00C329AA" w:rsidSect="004F3D6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83" w:rsidRDefault="001C4883" w:rsidP="000C4490">
      <w:r>
        <w:separator/>
      </w:r>
    </w:p>
  </w:endnote>
  <w:endnote w:type="continuationSeparator" w:id="0">
    <w:p w:rsidR="001C4883" w:rsidRDefault="001C4883" w:rsidP="000C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83" w:rsidRDefault="001C4883" w:rsidP="000C4490">
      <w:r>
        <w:separator/>
      </w:r>
    </w:p>
  </w:footnote>
  <w:footnote w:type="continuationSeparator" w:id="0">
    <w:p w:rsidR="001C4883" w:rsidRDefault="001C4883" w:rsidP="000C4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2E5"/>
    <w:rsid w:val="00064EFD"/>
    <w:rsid w:val="000B214A"/>
    <w:rsid w:val="000C4490"/>
    <w:rsid w:val="001C4883"/>
    <w:rsid w:val="00221410"/>
    <w:rsid w:val="002722E5"/>
    <w:rsid w:val="002A0D96"/>
    <w:rsid w:val="002B62C9"/>
    <w:rsid w:val="004F3D6F"/>
    <w:rsid w:val="00555753"/>
    <w:rsid w:val="00650671"/>
    <w:rsid w:val="00964934"/>
    <w:rsid w:val="009730D1"/>
    <w:rsid w:val="009B1B35"/>
    <w:rsid w:val="00AD5D5B"/>
    <w:rsid w:val="00B2698D"/>
    <w:rsid w:val="00B33970"/>
    <w:rsid w:val="00C329AA"/>
    <w:rsid w:val="00D31D9D"/>
    <w:rsid w:val="00E333B7"/>
    <w:rsid w:val="00E85754"/>
    <w:rsid w:val="00FB0087"/>
    <w:rsid w:val="00FD23AF"/>
    <w:rsid w:val="03222E5D"/>
    <w:rsid w:val="0CB0345E"/>
    <w:rsid w:val="18FB2B28"/>
    <w:rsid w:val="1DFD5C93"/>
    <w:rsid w:val="23711003"/>
    <w:rsid w:val="25BA204C"/>
    <w:rsid w:val="309F4636"/>
    <w:rsid w:val="32492C42"/>
    <w:rsid w:val="4C054762"/>
    <w:rsid w:val="52483478"/>
    <w:rsid w:val="5B7C3003"/>
    <w:rsid w:val="664B0DD4"/>
    <w:rsid w:val="71B52CB7"/>
    <w:rsid w:val="7664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33970"/>
    <w:pPr>
      <w:jc w:val="left"/>
    </w:pPr>
  </w:style>
  <w:style w:type="paragraph" w:styleId="a4">
    <w:name w:val="Plain Text"/>
    <w:basedOn w:val="a"/>
    <w:qFormat/>
    <w:rsid w:val="00B33970"/>
    <w:rPr>
      <w:rFonts w:ascii="宋体" w:hAnsi="Courier New"/>
    </w:rPr>
  </w:style>
  <w:style w:type="paragraph" w:styleId="a5">
    <w:name w:val="footer"/>
    <w:basedOn w:val="a"/>
    <w:link w:val="Char"/>
    <w:uiPriority w:val="99"/>
    <w:unhideWhenUsed/>
    <w:qFormat/>
    <w:rsid w:val="00B33970"/>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B3397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33970"/>
    <w:pPr>
      <w:widowControl/>
      <w:spacing w:before="100" w:beforeAutospacing="1" w:after="100" w:afterAutospacing="1"/>
      <w:jc w:val="left"/>
    </w:pPr>
    <w:rPr>
      <w:rFonts w:ascii="宋体" w:hAnsi="宋体" w:cs="宋体"/>
      <w:kern w:val="0"/>
      <w:sz w:val="24"/>
    </w:rPr>
  </w:style>
  <w:style w:type="table" w:styleId="a8">
    <w:name w:val="Table Grid"/>
    <w:basedOn w:val="a1"/>
    <w:uiPriority w:val="99"/>
    <w:unhideWhenUsed/>
    <w:qFormat/>
    <w:rsid w:val="00B339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B33970"/>
    <w:rPr>
      <w:b/>
    </w:rPr>
  </w:style>
  <w:style w:type="character" w:customStyle="1" w:styleId="Char0">
    <w:name w:val="页眉 Char"/>
    <w:basedOn w:val="a0"/>
    <w:link w:val="a6"/>
    <w:uiPriority w:val="99"/>
    <w:qFormat/>
    <w:rsid w:val="00B33970"/>
    <w:rPr>
      <w:sz w:val="18"/>
      <w:szCs w:val="18"/>
    </w:rPr>
  </w:style>
  <w:style w:type="character" w:customStyle="1" w:styleId="Char">
    <w:name w:val="页脚 Char"/>
    <w:basedOn w:val="a0"/>
    <w:link w:val="a5"/>
    <w:uiPriority w:val="99"/>
    <w:qFormat/>
    <w:rsid w:val="00B339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刘豹</dc:creator>
  <cp:lastModifiedBy>Lee-K</cp:lastModifiedBy>
  <cp:revision>8</cp:revision>
  <dcterms:created xsi:type="dcterms:W3CDTF">2019-07-30T08:49:00Z</dcterms:created>
  <dcterms:modified xsi:type="dcterms:W3CDTF">2022-07-12T08:56:00Z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