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1664"/>
        <w:gridCol w:w="2207"/>
        <w:gridCol w:w="3553"/>
        <w:gridCol w:w="1965"/>
        <w:gridCol w:w="28"/>
        <w:gridCol w:w="992"/>
      </w:tblGrid>
      <w:tr w:rsidR="00936D23" w:rsidRPr="004B48BD" w:rsidTr="001C0DF0">
        <w:trPr>
          <w:trHeight w:val="495"/>
          <w:jc w:val="center"/>
        </w:trPr>
        <w:tc>
          <w:tcPr>
            <w:tcW w:w="11342" w:type="dxa"/>
            <w:gridSpan w:val="7"/>
            <w:tcBorders>
              <w:bottom w:val="single" w:sz="8" w:space="0" w:color="008000"/>
            </w:tcBorders>
            <w:shd w:val="clear" w:color="auto" w:fill="auto"/>
            <w:vAlign w:val="center"/>
          </w:tcPr>
          <w:p w:rsidR="00936D23" w:rsidRPr="004B48BD" w:rsidRDefault="001C0DF0">
            <w:pPr>
              <w:widowControl/>
              <w:adjustRightInd w:val="0"/>
              <w:snapToGrid w:val="0"/>
              <w:spacing w:line="240" w:lineRule="atLeast"/>
              <w:jc w:val="center"/>
              <w:rPr>
                <w:rFonts w:ascii="仿宋_GB2312" w:eastAsia="仿宋_GB2312" w:hAnsi="宋体" w:cs="宋体"/>
                <w:b/>
                <w:bCs/>
                <w:kern w:val="0"/>
                <w:sz w:val="28"/>
                <w:szCs w:val="28"/>
              </w:rPr>
            </w:pPr>
            <w:r w:rsidRPr="004B48BD">
              <w:rPr>
                <w:rFonts w:ascii="仿宋_GB2312" w:eastAsia="仿宋_GB2312" w:hAnsi="宋体" w:cs="宋体" w:hint="eastAsia"/>
                <w:b/>
                <w:bCs/>
                <w:kern w:val="0"/>
                <w:sz w:val="28"/>
                <w:szCs w:val="28"/>
              </w:rPr>
              <w:t>硬质灭菌容器盒</w:t>
            </w:r>
          </w:p>
        </w:tc>
      </w:tr>
      <w:tr w:rsidR="00936D23" w:rsidRPr="004B48BD"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Pr="004B48BD"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sidRPr="004B48BD">
              <w:rPr>
                <w:rFonts w:ascii="仿宋_GB2312" w:eastAsia="仿宋_GB2312" w:hAnsi="宋体" w:cs="宋体" w:hint="eastAsia"/>
                <w:b/>
                <w:bCs/>
                <w:kern w:val="0"/>
                <w:sz w:val="28"/>
                <w:szCs w:val="28"/>
              </w:rPr>
              <w:t>一</w:t>
            </w:r>
            <w:proofErr w:type="gramEnd"/>
          </w:p>
        </w:tc>
        <w:tc>
          <w:tcPr>
            <w:tcW w:w="9417" w:type="dxa"/>
            <w:gridSpan w:val="5"/>
            <w:tcBorders>
              <w:top w:val="nil"/>
              <w:left w:val="nil"/>
              <w:bottom w:val="single" w:sz="8" w:space="0" w:color="008000"/>
              <w:right w:val="single" w:sz="8" w:space="0" w:color="008000"/>
            </w:tcBorders>
            <w:shd w:val="clear" w:color="auto" w:fill="auto"/>
            <w:vAlign w:val="center"/>
          </w:tcPr>
          <w:p w:rsidR="00936D23" w:rsidRPr="004B48BD" w:rsidRDefault="007C0823">
            <w:pPr>
              <w:widowControl/>
              <w:adjustRightInd w:val="0"/>
              <w:snapToGrid w:val="0"/>
              <w:spacing w:line="240" w:lineRule="atLeast"/>
              <w:jc w:val="left"/>
              <w:rPr>
                <w:rFonts w:ascii="仿宋_GB2312" w:eastAsia="仿宋_GB2312" w:hAnsi="宋体" w:cs="宋体"/>
                <w:b/>
                <w:bCs/>
                <w:kern w:val="0"/>
                <w:sz w:val="28"/>
                <w:szCs w:val="28"/>
              </w:rPr>
            </w:pPr>
            <w:r w:rsidRPr="004B48BD">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Pr="004B48BD" w:rsidRDefault="007C0823">
            <w:pPr>
              <w:widowControl/>
              <w:adjustRightInd w:val="0"/>
              <w:snapToGrid w:val="0"/>
              <w:spacing w:line="240" w:lineRule="atLeast"/>
              <w:jc w:val="center"/>
              <w:rPr>
                <w:rFonts w:ascii="仿宋_GB2312" w:eastAsia="仿宋_GB2312" w:hAnsi="宋体" w:cs="宋体"/>
                <w:b/>
                <w:bCs/>
                <w:kern w:val="0"/>
                <w:sz w:val="28"/>
                <w:szCs w:val="28"/>
              </w:rPr>
            </w:pPr>
            <w:r w:rsidRPr="004B48BD">
              <w:rPr>
                <w:rFonts w:ascii="仿宋_GB2312" w:eastAsia="仿宋_GB2312" w:hAnsi="宋体" w:cs="宋体" w:hint="eastAsia"/>
                <w:b/>
                <w:bCs/>
                <w:kern w:val="0"/>
                <w:sz w:val="28"/>
                <w:szCs w:val="28"/>
              </w:rPr>
              <w:t xml:space="preserve">　</w:t>
            </w:r>
          </w:p>
        </w:tc>
      </w:tr>
      <w:tr w:rsidR="001E18E3" w:rsidRPr="004B48BD"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w:t>
            </w:r>
            <w:r w:rsidRPr="004B48BD">
              <w:rPr>
                <w:rFonts w:ascii="仿宋_GB2312" w:eastAsia="仿宋_GB2312" w:hAnsi="宋体" w:cs="宋体"/>
                <w:kern w:val="0"/>
                <w:sz w:val="28"/>
                <w:szCs w:val="28"/>
              </w:rPr>
              <w:t>1</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kern w:val="0"/>
                <w:sz w:val="28"/>
                <w:szCs w:val="28"/>
              </w:rPr>
              <w:t>2</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w:t>
            </w:r>
            <w:r w:rsidRPr="004B48BD">
              <w:rPr>
                <w:rFonts w:ascii="仿宋_GB2312" w:eastAsia="仿宋_GB2312" w:hAnsi="宋体" w:cs="宋体"/>
                <w:kern w:val="0"/>
                <w:sz w:val="28"/>
                <w:szCs w:val="28"/>
              </w:rPr>
              <w:t>3</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投标产品应为国内外知名品牌，提供医疗器械注册证、FDA认证</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kern w:val="0"/>
                <w:sz w:val="28"/>
                <w:szCs w:val="28"/>
              </w:rPr>
              <w:t>4</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kern w:val="0"/>
                <w:sz w:val="28"/>
                <w:szCs w:val="28"/>
              </w:rPr>
              <w:t>5</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rsidP="007D067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6</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rsidP="007D067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7</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C0DF0" w:rsidP="00AA1880">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80</w:t>
            </w:r>
            <w:r w:rsidR="00AA1880">
              <w:rPr>
                <w:rFonts w:ascii="仿宋_GB2312" w:eastAsia="仿宋_GB2312" w:hAnsi="宋体" w:cs="宋体" w:hint="eastAsia"/>
                <w:kern w:val="0"/>
                <w:sz w:val="28"/>
                <w:szCs w:val="28"/>
              </w:rPr>
              <w:t>套</w:t>
            </w:r>
            <w:r w:rsidRPr="004B48BD">
              <w:rPr>
                <w:rFonts w:ascii="仿宋_GB2312" w:eastAsia="仿宋_GB2312" w:hAnsi="宋体" w:cs="宋体"/>
                <w:kern w:val="0"/>
                <w:sz w:val="28"/>
                <w:szCs w:val="28"/>
              </w:rPr>
              <w:t xml:space="preserve"> </w:t>
            </w:r>
          </w:p>
        </w:tc>
      </w:tr>
      <w:tr w:rsidR="001E18E3" w:rsidRPr="004B48BD"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二</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left"/>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 xml:space="preserve">　</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1</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盒体</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1.1</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直接用于装载手术器械</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1.2</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原材料为铝制，厚度</w:t>
            </w:r>
            <w:r w:rsidRPr="004B48BD">
              <w:rPr>
                <w:rFonts w:ascii="仿宋_GB2312" w:eastAsia="仿宋_GB2312" w:hAnsi="宋体" w:cs="宋体"/>
                <w:kern w:val="0"/>
                <w:sz w:val="28"/>
                <w:szCs w:val="28"/>
              </w:rPr>
              <w:t>≥</w:t>
            </w:r>
            <w:r w:rsidRPr="004B48BD">
              <w:rPr>
                <w:rFonts w:ascii="仿宋_GB2312" w:eastAsia="仿宋_GB2312" w:hAnsi="宋体" w:cs="宋体" w:hint="eastAsia"/>
                <w:kern w:val="0"/>
                <w:sz w:val="28"/>
                <w:szCs w:val="28"/>
              </w:rPr>
              <w:t>2mm。重量轻，一次性冲压成型，无缝无螺丝连接，底部有孔及无孔两种设计；外观表面光滑、整体拉伸工艺</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1.3</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双侧有符合人体工程学的不锈钢把手，90°自停式设计，保护医务人员双手不被夹持，</w:t>
            </w:r>
            <w:proofErr w:type="gramStart"/>
            <w:r w:rsidRPr="004B48BD">
              <w:rPr>
                <w:rFonts w:ascii="仿宋_GB2312" w:eastAsia="仿宋_GB2312" w:hAnsi="宋体" w:cs="宋体" w:hint="eastAsia"/>
                <w:kern w:val="0"/>
                <w:sz w:val="28"/>
                <w:szCs w:val="28"/>
              </w:rPr>
              <w:t>同时标配灭菌</w:t>
            </w:r>
            <w:proofErr w:type="gramEnd"/>
            <w:r w:rsidRPr="004B48BD">
              <w:rPr>
                <w:rFonts w:ascii="仿宋_GB2312" w:eastAsia="仿宋_GB2312" w:hAnsi="宋体" w:cs="宋体" w:hint="eastAsia"/>
                <w:kern w:val="0"/>
                <w:sz w:val="28"/>
                <w:szCs w:val="28"/>
              </w:rPr>
              <w:t>指示标签及铝制铭牌的卡扣，左右设置</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1.4</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191816">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不同规格尺寸：</w:t>
            </w:r>
            <w:r w:rsidR="00191816" w:rsidRPr="004B48BD">
              <w:rPr>
                <w:rFonts w:ascii="仿宋_GB2312" w:eastAsia="仿宋_GB2312" w:hAnsi="宋体" w:cs="宋体" w:hint="eastAsia"/>
                <w:kern w:val="0"/>
                <w:sz w:val="28"/>
                <w:szCs w:val="28"/>
              </w:rPr>
              <w:t>3/4灭菌盒25套，1/1灭菌盒53套，手术机器人器械灭菌盒2套</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2</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盒盖</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2.1</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单层盒盖设计，无须增加外盖即可达到灭菌保存要求</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2.2</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全铝型盒盖，盒盖用可拆卸钢圈固定滤膜或可拆卸塑料</w:t>
            </w:r>
            <w:proofErr w:type="gramStart"/>
            <w:r w:rsidRPr="004B48BD">
              <w:rPr>
                <w:rFonts w:ascii="仿宋_GB2312" w:eastAsia="仿宋_GB2312" w:hAnsi="宋体" w:cs="宋体" w:hint="eastAsia"/>
                <w:kern w:val="0"/>
                <w:sz w:val="28"/>
                <w:szCs w:val="28"/>
              </w:rPr>
              <w:t>盖固定滤</w:t>
            </w:r>
            <w:proofErr w:type="gramEnd"/>
            <w:r w:rsidRPr="004B48BD">
              <w:rPr>
                <w:rFonts w:ascii="仿宋_GB2312" w:eastAsia="仿宋_GB2312" w:hAnsi="宋体" w:cs="宋体" w:hint="eastAsia"/>
                <w:kern w:val="0"/>
                <w:sz w:val="28"/>
                <w:szCs w:val="28"/>
              </w:rPr>
              <w:t>盘；盒盖使用可重复使用</w:t>
            </w:r>
            <w:r w:rsidR="00B13DEA" w:rsidRPr="004B48BD">
              <w:rPr>
                <w:rFonts w:ascii="仿宋_GB2312" w:eastAsia="仿宋_GB2312" w:hAnsi="宋体" w:cs="宋体" w:hint="eastAsia"/>
                <w:kern w:val="0"/>
                <w:sz w:val="28"/>
                <w:szCs w:val="28"/>
              </w:rPr>
              <w:t>≥</w:t>
            </w:r>
            <w:r w:rsidRPr="004B48BD">
              <w:rPr>
                <w:rFonts w:ascii="仿宋_GB2312" w:eastAsia="仿宋_GB2312" w:hAnsi="宋体" w:cs="宋体" w:hint="eastAsia"/>
                <w:kern w:val="0"/>
                <w:sz w:val="28"/>
                <w:szCs w:val="28"/>
              </w:rPr>
              <w:t>1000次的PTFE过滤膜或5000次</w:t>
            </w:r>
            <w:proofErr w:type="gramStart"/>
            <w:r w:rsidRPr="004B48BD">
              <w:rPr>
                <w:rFonts w:ascii="仿宋_GB2312" w:eastAsia="仿宋_GB2312" w:hAnsi="宋体" w:cs="宋体" w:hint="eastAsia"/>
                <w:kern w:val="0"/>
                <w:sz w:val="28"/>
                <w:szCs w:val="28"/>
              </w:rPr>
              <w:t>滤</w:t>
            </w:r>
            <w:proofErr w:type="gramEnd"/>
            <w:r w:rsidRPr="004B48BD">
              <w:rPr>
                <w:rFonts w:ascii="仿宋_GB2312" w:eastAsia="仿宋_GB2312" w:hAnsi="宋体" w:cs="宋体" w:hint="eastAsia"/>
                <w:kern w:val="0"/>
                <w:sz w:val="28"/>
                <w:szCs w:val="28"/>
              </w:rPr>
              <w:t>膜盘，滤膜更换便捷，节省时间和处理成本，且复用滤膜次数有国际相关行业技术认证</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2.3</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盒盖至少有5种颜色，铝制铭牌</w:t>
            </w:r>
            <w:r w:rsidR="00B13DEA" w:rsidRPr="004B48BD">
              <w:rPr>
                <w:rFonts w:ascii="仿宋_GB2312" w:eastAsia="仿宋_GB2312" w:hAnsi="宋体" w:cs="宋体" w:hint="eastAsia"/>
                <w:kern w:val="0"/>
                <w:sz w:val="28"/>
                <w:szCs w:val="28"/>
              </w:rPr>
              <w:t>≥</w:t>
            </w:r>
            <w:r w:rsidRPr="004B48BD">
              <w:rPr>
                <w:rFonts w:ascii="仿宋_GB2312" w:eastAsia="仿宋_GB2312" w:hAnsi="宋体" w:cs="宋体" w:hint="eastAsia"/>
                <w:kern w:val="0"/>
                <w:sz w:val="28"/>
                <w:szCs w:val="28"/>
              </w:rPr>
              <w:t>8种颜色可选，便于分类管理</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2.4</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盒盖双侧有一体化弹簧锁扣，可在任</w:t>
            </w:r>
            <w:proofErr w:type="gramStart"/>
            <w:r w:rsidRPr="004B48BD">
              <w:rPr>
                <w:rFonts w:ascii="仿宋_GB2312" w:eastAsia="仿宋_GB2312" w:hAnsi="宋体" w:cs="宋体" w:hint="eastAsia"/>
                <w:kern w:val="0"/>
                <w:sz w:val="28"/>
                <w:szCs w:val="28"/>
              </w:rPr>
              <w:t>一</w:t>
            </w:r>
            <w:proofErr w:type="gramEnd"/>
            <w:r w:rsidRPr="004B48BD">
              <w:rPr>
                <w:rFonts w:ascii="仿宋_GB2312" w:eastAsia="仿宋_GB2312" w:hAnsi="宋体" w:cs="宋体" w:hint="eastAsia"/>
                <w:kern w:val="0"/>
                <w:sz w:val="28"/>
                <w:szCs w:val="28"/>
              </w:rPr>
              <w:t>位置停住，最大限度可旋转至</w:t>
            </w:r>
            <w:r w:rsidRPr="004B48BD">
              <w:rPr>
                <w:rFonts w:ascii="仿宋_GB2312" w:eastAsia="仿宋_GB2312" w:hAnsi="宋体" w:cs="宋体"/>
                <w:kern w:val="0"/>
                <w:sz w:val="28"/>
                <w:szCs w:val="28"/>
              </w:rPr>
              <w:t>180</w:t>
            </w:r>
            <w:r w:rsidRPr="004B48BD">
              <w:rPr>
                <w:rFonts w:ascii="仿宋_GB2312" w:eastAsia="仿宋_GB2312" w:hAnsi="宋体" w:cs="宋体" w:hint="eastAsia"/>
                <w:kern w:val="0"/>
                <w:sz w:val="28"/>
                <w:szCs w:val="28"/>
              </w:rPr>
              <w:t>°</w:t>
            </w:r>
            <w:r w:rsidRPr="004B48BD">
              <w:rPr>
                <w:rFonts w:ascii="仿宋_GB2312" w:eastAsia="仿宋_GB2312" w:hAnsi="宋体" w:cs="宋体"/>
                <w:kern w:val="0"/>
                <w:sz w:val="28"/>
                <w:szCs w:val="28"/>
              </w:rPr>
              <w:t>，</w:t>
            </w:r>
            <w:r w:rsidRPr="004B48BD">
              <w:rPr>
                <w:rFonts w:ascii="仿宋_GB2312" w:eastAsia="仿宋_GB2312" w:hAnsi="宋体" w:cs="宋体" w:hint="eastAsia"/>
                <w:kern w:val="0"/>
                <w:sz w:val="28"/>
                <w:szCs w:val="28"/>
              </w:rPr>
              <w:t>可向内扣住便于在消毒机中清洗</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3</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载物篮</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3.1</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整体不锈钢板冲孔，耐腐蚀，平行把手设计，可码放</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3.2</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双侧有可止</w:t>
            </w:r>
            <w:proofErr w:type="gramStart"/>
            <w:r w:rsidRPr="004B48BD">
              <w:rPr>
                <w:rFonts w:ascii="仿宋_GB2312" w:eastAsia="仿宋_GB2312" w:hAnsi="宋体" w:cs="宋体" w:hint="eastAsia"/>
                <w:kern w:val="0"/>
                <w:sz w:val="28"/>
                <w:szCs w:val="28"/>
              </w:rPr>
              <w:t>于</w:t>
            </w:r>
            <w:r w:rsidR="001D4413" w:rsidRPr="004B48BD">
              <w:rPr>
                <w:rFonts w:ascii="仿宋_GB2312" w:eastAsia="仿宋_GB2312" w:hAnsi="宋体" w:cs="宋体" w:hint="eastAsia"/>
                <w:kern w:val="0"/>
                <w:sz w:val="28"/>
                <w:szCs w:val="28"/>
              </w:rPr>
              <w:t>至少</w:t>
            </w:r>
            <w:proofErr w:type="gramEnd"/>
            <w:r w:rsidRPr="004B48BD">
              <w:rPr>
                <w:rFonts w:ascii="仿宋_GB2312" w:eastAsia="仿宋_GB2312" w:hAnsi="宋体" w:cs="宋体" w:hint="eastAsia"/>
                <w:kern w:val="0"/>
                <w:sz w:val="28"/>
                <w:szCs w:val="28"/>
              </w:rPr>
              <w:t>三种位置</w:t>
            </w:r>
            <w:proofErr w:type="gramStart"/>
            <w:r w:rsidRPr="004B48BD">
              <w:rPr>
                <w:rFonts w:ascii="仿宋_GB2312" w:eastAsia="仿宋_GB2312" w:hAnsi="宋体" w:cs="宋体" w:hint="eastAsia"/>
                <w:kern w:val="0"/>
                <w:sz w:val="28"/>
                <w:szCs w:val="28"/>
              </w:rPr>
              <w:t>的内弯把手</w:t>
            </w:r>
            <w:proofErr w:type="gramEnd"/>
            <w:r w:rsidRPr="004B48BD">
              <w:rPr>
                <w:rFonts w:ascii="仿宋_GB2312" w:eastAsia="仿宋_GB2312" w:hAnsi="宋体" w:cs="宋体" w:hint="eastAsia"/>
                <w:kern w:val="0"/>
                <w:sz w:val="28"/>
                <w:szCs w:val="28"/>
              </w:rPr>
              <w:t>，便于手术室的无菌准备</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lastRenderedPageBreak/>
              <w:t>★3.3</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篮筐</w:t>
            </w:r>
            <w:proofErr w:type="gramStart"/>
            <w:r w:rsidRPr="004B48BD">
              <w:rPr>
                <w:rFonts w:ascii="仿宋_GB2312" w:eastAsia="仿宋_GB2312" w:hAnsi="宋体" w:cs="宋体" w:hint="eastAsia"/>
                <w:kern w:val="0"/>
                <w:sz w:val="28"/>
                <w:szCs w:val="28"/>
              </w:rPr>
              <w:t>底部配耐高温</w:t>
            </w:r>
            <w:proofErr w:type="gramEnd"/>
            <w:r w:rsidRPr="004B48BD">
              <w:rPr>
                <w:rFonts w:ascii="仿宋_GB2312" w:eastAsia="仿宋_GB2312" w:hAnsi="宋体" w:cs="宋体" w:hint="eastAsia"/>
                <w:kern w:val="0"/>
                <w:sz w:val="28"/>
                <w:szCs w:val="28"/>
              </w:rPr>
              <w:t>塑料支撑脚</w:t>
            </w:r>
            <w:r w:rsidRPr="004B48BD">
              <w:rPr>
                <w:rFonts w:ascii="仿宋_GB2312" w:eastAsia="仿宋_GB2312" w:hAnsi="宋体" w:cs="宋体"/>
                <w:kern w:val="0"/>
                <w:sz w:val="28"/>
                <w:szCs w:val="28"/>
              </w:rPr>
              <w:t>，</w:t>
            </w:r>
            <w:r w:rsidRPr="004B48BD">
              <w:rPr>
                <w:rFonts w:ascii="仿宋_GB2312" w:eastAsia="仿宋_GB2312" w:hAnsi="宋体" w:cs="宋体" w:hint="eastAsia"/>
                <w:kern w:val="0"/>
                <w:sz w:val="28"/>
                <w:szCs w:val="28"/>
              </w:rPr>
              <w:t>防止篮筐与灭菌盒底部摩擦</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4</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配件</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4.1</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8D5146">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灭菌盒需提供一次性锁扣、一次性带指示标签锁扣</w:t>
            </w:r>
            <w:r w:rsidRPr="004B48BD">
              <w:rPr>
                <w:rFonts w:ascii="仿宋_GB2312" w:eastAsia="仿宋_GB2312" w:hAnsi="宋体" w:cs="宋体"/>
                <w:kern w:val="0"/>
                <w:sz w:val="28"/>
                <w:szCs w:val="28"/>
              </w:rPr>
              <w:t>、</w:t>
            </w:r>
            <w:r w:rsidRPr="004B48BD">
              <w:rPr>
                <w:rFonts w:ascii="仿宋_GB2312" w:eastAsia="仿宋_GB2312" w:hAnsi="宋体" w:cs="宋体" w:hint="eastAsia"/>
                <w:kern w:val="0"/>
                <w:sz w:val="28"/>
                <w:szCs w:val="28"/>
              </w:rPr>
              <w:t>指示标签、滤膜等配件</w:t>
            </w:r>
            <w:r w:rsidRPr="004B48BD">
              <w:rPr>
                <w:rFonts w:ascii="仿宋_GB2312" w:eastAsia="仿宋_GB2312" w:hAnsi="宋体" w:cs="宋体"/>
                <w:kern w:val="0"/>
                <w:sz w:val="28"/>
                <w:szCs w:val="28"/>
              </w:rPr>
              <w:t>。（</w:t>
            </w:r>
            <w:r w:rsidRPr="004B48BD">
              <w:rPr>
                <w:rFonts w:ascii="仿宋_GB2312" w:eastAsia="仿宋_GB2312" w:hAnsi="宋体" w:cs="宋体" w:hint="eastAsia"/>
                <w:kern w:val="0"/>
                <w:sz w:val="28"/>
                <w:szCs w:val="28"/>
              </w:rPr>
              <w:t>锁扣至少4种颜色；指标标签至少5种颜色）</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4.2</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配置硅胶垫或器械固定支架</w:t>
            </w:r>
            <w:r w:rsidRPr="004B48BD">
              <w:rPr>
                <w:rFonts w:ascii="仿宋_GB2312" w:eastAsia="仿宋_GB2312" w:hAnsi="宋体" w:cs="宋体"/>
                <w:kern w:val="0"/>
                <w:sz w:val="28"/>
                <w:szCs w:val="28"/>
              </w:rPr>
              <w:t>，</w:t>
            </w:r>
            <w:r w:rsidR="0024463A" w:rsidRPr="004B48BD">
              <w:rPr>
                <w:rFonts w:ascii="仿宋_GB2312" w:eastAsia="仿宋_GB2312" w:hAnsi="宋体" w:cs="宋体" w:hint="eastAsia"/>
                <w:kern w:val="0"/>
                <w:sz w:val="28"/>
                <w:szCs w:val="28"/>
              </w:rPr>
              <w:t>其中支架种类多种可选，</w:t>
            </w:r>
            <w:r w:rsidRPr="004B48BD">
              <w:rPr>
                <w:rFonts w:ascii="仿宋_GB2312" w:eastAsia="仿宋_GB2312" w:hAnsi="宋体" w:cs="宋体" w:hint="eastAsia"/>
                <w:kern w:val="0"/>
                <w:sz w:val="28"/>
                <w:szCs w:val="28"/>
              </w:rPr>
              <w:t>厂家可根据不同器械包种类大小量身定制，完全固定器械，在搬运中防止滑动</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4.3</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灭菌盒以及所提供的所有篮筐</w:t>
            </w:r>
            <w:r w:rsidRPr="004B48BD">
              <w:rPr>
                <w:rFonts w:ascii="仿宋_GB2312" w:eastAsia="仿宋_GB2312" w:hAnsi="宋体" w:cs="宋体"/>
                <w:kern w:val="0"/>
                <w:sz w:val="28"/>
                <w:szCs w:val="28"/>
              </w:rPr>
              <w:t>、</w:t>
            </w:r>
            <w:r w:rsidRPr="004B48BD">
              <w:rPr>
                <w:rFonts w:ascii="仿宋_GB2312" w:eastAsia="仿宋_GB2312" w:hAnsi="宋体" w:cs="宋体" w:hint="eastAsia"/>
                <w:kern w:val="0"/>
                <w:sz w:val="28"/>
                <w:szCs w:val="28"/>
              </w:rPr>
              <w:t>硅胶垫</w:t>
            </w:r>
            <w:r w:rsidRPr="004B48BD">
              <w:rPr>
                <w:rFonts w:ascii="仿宋_GB2312" w:eastAsia="仿宋_GB2312" w:hAnsi="宋体" w:cs="宋体"/>
                <w:kern w:val="0"/>
                <w:sz w:val="28"/>
                <w:szCs w:val="28"/>
              </w:rPr>
              <w:t>、</w:t>
            </w:r>
            <w:r w:rsidRPr="004B48BD">
              <w:rPr>
                <w:rFonts w:ascii="仿宋_GB2312" w:eastAsia="仿宋_GB2312" w:hAnsi="宋体" w:cs="宋体" w:hint="eastAsia"/>
                <w:kern w:val="0"/>
                <w:sz w:val="28"/>
                <w:szCs w:val="28"/>
              </w:rPr>
              <w:t>支架</w:t>
            </w:r>
            <w:r w:rsidRPr="004B48BD">
              <w:rPr>
                <w:rFonts w:ascii="仿宋_GB2312" w:eastAsia="仿宋_GB2312" w:hAnsi="宋体" w:cs="宋体"/>
                <w:kern w:val="0"/>
                <w:sz w:val="28"/>
                <w:szCs w:val="28"/>
              </w:rPr>
              <w:t>、</w:t>
            </w:r>
            <w:r w:rsidRPr="004B48BD">
              <w:rPr>
                <w:rFonts w:ascii="仿宋_GB2312" w:eastAsia="仿宋_GB2312" w:hAnsi="宋体" w:cs="宋体" w:hint="eastAsia"/>
                <w:kern w:val="0"/>
                <w:sz w:val="28"/>
                <w:szCs w:val="28"/>
              </w:rPr>
              <w:t>锁扣等配套产品，需为同一品牌</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5</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4B48BD" w:rsidP="00287F2C">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灭菌系统：</w:t>
            </w:r>
            <w:r w:rsidR="00287F2C" w:rsidRPr="004B48BD">
              <w:rPr>
                <w:rFonts w:ascii="仿宋_GB2312" w:eastAsia="仿宋_GB2312" w:hAnsi="宋体" w:cs="宋体" w:hint="eastAsia"/>
                <w:kern w:val="0"/>
                <w:sz w:val="28"/>
                <w:szCs w:val="28"/>
              </w:rPr>
              <w:t>过滤膜式灭菌系统</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6</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灭菌兼容性：适用于预真空压力蒸汽灭菌器</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7</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密封系统：使用一次性塑料锁扣密封圈，确保无菌安全</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8</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干燥度要求：灭菌后内外无湿包，无积水</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012375"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w:t>
            </w:r>
            <w:r w:rsidR="00287F2C" w:rsidRPr="004B48BD">
              <w:rPr>
                <w:rFonts w:ascii="仿宋_GB2312" w:eastAsia="仿宋_GB2312" w:hAnsi="宋体" w:cs="宋体" w:hint="eastAsia"/>
                <w:kern w:val="0"/>
                <w:sz w:val="28"/>
                <w:szCs w:val="28"/>
              </w:rPr>
              <w:t>9</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无菌存放期</w:t>
            </w:r>
            <w:r w:rsidR="00012375" w:rsidRPr="004B48BD">
              <w:rPr>
                <w:rFonts w:ascii="仿宋_GB2312" w:eastAsia="仿宋_GB2312" w:hAnsi="宋体" w:cs="宋体" w:hint="eastAsia"/>
                <w:kern w:val="0"/>
                <w:sz w:val="28"/>
                <w:szCs w:val="28"/>
              </w:rPr>
              <w:t>：存放时间≥6个月</w:t>
            </w:r>
            <w:r w:rsidR="00012375" w:rsidRPr="004B48BD">
              <w:rPr>
                <w:rFonts w:ascii="仿宋_GB2312" w:eastAsia="仿宋_GB2312" w:hAnsi="宋体" w:cs="宋体"/>
                <w:kern w:val="0"/>
                <w:sz w:val="28"/>
                <w:szCs w:val="28"/>
              </w:rPr>
              <w:t>，</w:t>
            </w:r>
            <w:r w:rsidR="00012375" w:rsidRPr="004B48BD">
              <w:rPr>
                <w:rFonts w:ascii="仿宋_GB2312" w:eastAsia="仿宋_GB2312" w:hAnsi="宋体" w:cs="宋体" w:hint="eastAsia"/>
                <w:kern w:val="0"/>
                <w:sz w:val="28"/>
                <w:szCs w:val="28"/>
              </w:rPr>
              <w:t>需提供中国疾病预防控制中心的论证证明</w:t>
            </w:r>
            <w:r w:rsidR="00012375" w:rsidRPr="004B48BD">
              <w:rPr>
                <w:rFonts w:ascii="仿宋_GB2312" w:eastAsia="仿宋_GB2312" w:hAnsi="宋体" w:cs="宋体"/>
                <w:kern w:val="0"/>
                <w:sz w:val="28"/>
                <w:szCs w:val="28"/>
              </w:rPr>
              <w:t>，</w:t>
            </w:r>
            <w:r w:rsidR="00012375" w:rsidRPr="004B48BD">
              <w:rPr>
                <w:rFonts w:ascii="仿宋_GB2312" w:eastAsia="仿宋_GB2312" w:hAnsi="宋体" w:cs="宋体" w:hint="eastAsia"/>
                <w:kern w:val="0"/>
                <w:sz w:val="28"/>
                <w:szCs w:val="28"/>
              </w:rPr>
              <w:t>无证明视为不符合要求</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b/>
                <w:kern w:val="0"/>
                <w:sz w:val="28"/>
                <w:szCs w:val="28"/>
              </w:rPr>
            </w:pPr>
            <w:r w:rsidRPr="004B48BD">
              <w:rPr>
                <w:rFonts w:ascii="仿宋_GB2312" w:eastAsia="仿宋_GB2312" w:hAnsi="宋体" w:cs="宋体" w:hint="eastAsia"/>
                <w:kern w:val="0"/>
                <w:sz w:val="28"/>
                <w:szCs w:val="28"/>
              </w:rPr>
              <w:t>★10</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每年需提供该灭菌盒产品质量验证方法及合格证明</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287F2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★11</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招标现场提供样品</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CB088B">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8C0D0F"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C0D0F" w:rsidRPr="004B48BD" w:rsidRDefault="002625DC" w:rsidP="00D63075">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w:t>
            </w:r>
            <w:r w:rsidR="008C0D0F" w:rsidRPr="004B48BD">
              <w:rPr>
                <w:rFonts w:ascii="仿宋_GB2312" w:eastAsia="仿宋_GB2312" w:hAnsi="宋体" w:cs="宋体" w:hint="eastAsia"/>
                <w:kern w:val="0"/>
                <w:sz w:val="28"/>
                <w:szCs w:val="28"/>
              </w:rPr>
              <w:t>12</w:t>
            </w:r>
          </w:p>
        </w:tc>
        <w:tc>
          <w:tcPr>
            <w:tcW w:w="9417" w:type="dxa"/>
            <w:gridSpan w:val="5"/>
            <w:tcBorders>
              <w:top w:val="nil"/>
              <w:left w:val="nil"/>
              <w:bottom w:val="single" w:sz="8" w:space="0" w:color="008000"/>
              <w:right w:val="single" w:sz="8" w:space="0" w:color="008000"/>
            </w:tcBorders>
            <w:shd w:val="clear" w:color="auto" w:fill="auto"/>
          </w:tcPr>
          <w:p w:rsidR="008C0D0F" w:rsidRPr="004B48BD" w:rsidRDefault="008C0D0F"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提供常用配件及耗材（一次性锁扣、一次性带指示标签锁扣、滤膜、指示标签）长期供应价格</w:t>
            </w:r>
          </w:p>
        </w:tc>
        <w:tc>
          <w:tcPr>
            <w:tcW w:w="992" w:type="dxa"/>
            <w:tcBorders>
              <w:top w:val="nil"/>
              <w:left w:val="nil"/>
              <w:bottom w:val="single" w:sz="8" w:space="0" w:color="008000"/>
              <w:right w:val="single" w:sz="8" w:space="0" w:color="008000"/>
            </w:tcBorders>
            <w:shd w:val="clear" w:color="auto" w:fill="auto"/>
            <w:vAlign w:val="center"/>
          </w:tcPr>
          <w:p w:rsidR="008C0D0F" w:rsidRPr="004B48BD" w:rsidRDefault="008C0D0F" w:rsidP="00FB25AD">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13</w:t>
            </w:r>
          </w:p>
        </w:tc>
        <w:tc>
          <w:tcPr>
            <w:tcW w:w="9389" w:type="dxa"/>
            <w:gridSpan w:val="4"/>
            <w:tcBorders>
              <w:top w:val="nil"/>
              <w:left w:val="nil"/>
              <w:bottom w:val="single" w:sz="8" w:space="0" w:color="008000"/>
              <w:right w:val="single" w:sz="8" w:space="0" w:color="008000"/>
            </w:tcBorders>
            <w:shd w:val="clear" w:color="auto" w:fill="auto"/>
          </w:tcPr>
          <w:p w:rsidR="00191816" w:rsidRPr="004B48BD" w:rsidRDefault="00191816" w:rsidP="00191816">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配置要求：</w:t>
            </w:r>
            <w:r w:rsidRPr="004B48BD">
              <w:rPr>
                <w:rFonts w:ascii="仿宋_GB2312" w:eastAsia="仿宋_GB2312" w:hAnsi="宋体" w:cs="宋体"/>
                <w:kern w:val="0"/>
                <w:sz w:val="28"/>
                <w:szCs w:val="28"/>
              </w:rPr>
              <w:t>每套灭菌盒需配置支架或硅胶</w:t>
            </w:r>
            <w:proofErr w:type="gramStart"/>
            <w:r w:rsidRPr="004B48BD">
              <w:rPr>
                <w:rFonts w:ascii="仿宋_GB2312" w:eastAsia="仿宋_GB2312" w:hAnsi="宋体" w:cs="宋体"/>
                <w:kern w:val="0"/>
                <w:sz w:val="28"/>
                <w:szCs w:val="28"/>
              </w:rPr>
              <w:t>垫保护</w:t>
            </w:r>
            <w:proofErr w:type="gramEnd"/>
            <w:r w:rsidRPr="004B48BD">
              <w:rPr>
                <w:rFonts w:ascii="仿宋_GB2312" w:eastAsia="仿宋_GB2312" w:hAnsi="宋体" w:cs="宋体"/>
                <w:kern w:val="0"/>
                <w:sz w:val="28"/>
                <w:szCs w:val="28"/>
              </w:rPr>
              <w:t>器械</w:t>
            </w:r>
            <w:r w:rsidRPr="004B48BD">
              <w:rPr>
                <w:rFonts w:ascii="仿宋_GB2312" w:eastAsia="仿宋_GB2312" w:hAnsi="宋体" w:cs="宋体" w:hint="eastAsia"/>
                <w:kern w:val="0"/>
                <w:sz w:val="28"/>
                <w:szCs w:val="28"/>
              </w:rPr>
              <w:t xml:space="preserve"> </w:t>
            </w:r>
          </w:p>
        </w:tc>
        <w:tc>
          <w:tcPr>
            <w:tcW w:w="1020" w:type="dxa"/>
            <w:gridSpan w:val="2"/>
            <w:tcBorders>
              <w:top w:val="nil"/>
              <w:left w:val="nil"/>
              <w:bottom w:val="single" w:sz="8" w:space="0" w:color="008000"/>
              <w:right w:val="single" w:sz="8" w:space="0" w:color="008000"/>
            </w:tcBorders>
            <w:shd w:val="clear" w:color="auto" w:fill="auto"/>
            <w:vAlign w:val="center"/>
          </w:tcPr>
          <w:p w:rsidR="00191816" w:rsidRPr="004B48BD" w:rsidRDefault="00B722C8" w:rsidP="00FB25AD">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val="restart"/>
            <w:tcBorders>
              <w:top w:val="nil"/>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13.1</w:t>
            </w:r>
          </w:p>
        </w:tc>
        <w:tc>
          <w:tcPr>
            <w:tcW w:w="1664" w:type="dxa"/>
            <w:vMerge w:val="restart"/>
            <w:tcBorders>
              <w:top w:val="nil"/>
              <w:left w:val="nil"/>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3/4</w:t>
            </w:r>
          </w:p>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w:t>
            </w:r>
          </w:p>
        </w:tc>
        <w:tc>
          <w:tcPr>
            <w:tcW w:w="2207"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灭菌盒盒盖</w:t>
            </w: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3/4灭菌盒盒盖</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25个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tcBorders>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灭菌盒盒体</w:t>
            </w: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3/4灭菌盒盒体</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25个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tcBorders>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vMerge w:val="restart"/>
            <w:tcBorders>
              <w:top w:val="nil"/>
              <w:left w:val="single" w:sz="4" w:space="0" w:color="auto"/>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载物篮筐</w:t>
            </w: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3/4系列载物篮</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9个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tcBorders>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vMerge/>
            <w:tcBorders>
              <w:left w:val="single" w:sz="4" w:space="0" w:color="auto"/>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3/4系列载物篮</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16个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tcBorders>
              <w:left w:val="single" w:sz="8" w:space="0" w:color="008000"/>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bottom w:val="single" w:sz="8" w:space="0" w:color="008000"/>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vMerge/>
            <w:tcBorders>
              <w:left w:val="single" w:sz="4" w:space="0" w:color="auto"/>
              <w:bottom w:val="single" w:sz="8" w:space="0" w:color="008000"/>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3/4系列载物篮</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16个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val="restart"/>
            <w:tcBorders>
              <w:top w:val="nil"/>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13.2</w:t>
            </w:r>
          </w:p>
        </w:tc>
        <w:tc>
          <w:tcPr>
            <w:tcW w:w="1664" w:type="dxa"/>
            <w:vMerge w:val="restart"/>
            <w:tcBorders>
              <w:top w:val="nil"/>
              <w:left w:val="nil"/>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1/1</w:t>
            </w:r>
          </w:p>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w:t>
            </w:r>
          </w:p>
        </w:tc>
        <w:tc>
          <w:tcPr>
            <w:tcW w:w="2207"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灭菌盒盒盖</w:t>
            </w: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1/1灭菌盒盒盖</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53个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tcBorders>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灭菌盒盒体</w:t>
            </w: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1/1灭菌盒盒体</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53个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tcBorders>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vMerge w:val="restart"/>
            <w:tcBorders>
              <w:top w:val="nil"/>
              <w:left w:val="single" w:sz="4" w:space="0" w:color="auto"/>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载物篮筐</w:t>
            </w: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1/1系列载物篮</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23个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tcBorders>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vMerge/>
            <w:tcBorders>
              <w:left w:val="single" w:sz="4" w:space="0" w:color="auto"/>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1/1系列载物篮</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30个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tcBorders>
              <w:left w:val="single" w:sz="8" w:space="0" w:color="008000"/>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bottom w:val="single" w:sz="8" w:space="0" w:color="008000"/>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vMerge/>
            <w:tcBorders>
              <w:left w:val="single" w:sz="4" w:space="0" w:color="auto"/>
              <w:bottom w:val="single" w:sz="8" w:space="0" w:color="008000"/>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1/1系列载物篮</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30个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val="restart"/>
            <w:tcBorders>
              <w:top w:val="nil"/>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13.3</w:t>
            </w:r>
          </w:p>
        </w:tc>
        <w:tc>
          <w:tcPr>
            <w:tcW w:w="1664" w:type="dxa"/>
            <w:vMerge w:val="restart"/>
            <w:tcBorders>
              <w:top w:val="nil"/>
              <w:left w:val="nil"/>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机器人器械灭菌盒</w:t>
            </w:r>
          </w:p>
        </w:tc>
        <w:tc>
          <w:tcPr>
            <w:tcW w:w="2207"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灭菌盒盒盖</w:t>
            </w: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超大型灭菌盒，通用，盒盖</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D4413">
        <w:trPr>
          <w:trHeight w:val="815"/>
          <w:jc w:val="center"/>
        </w:trPr>
        <w:tc>
          <w:tcPr>
            <w:tcW w:w="933" w:type="dxa"/>
            <w:vMerge/>
            <w:tcBorders>
              <w:left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灭菌盒盒体</w:t>
            </w: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超大型灭菌盒，脉动真空，盒体</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191816" w:rsidRPr="004B48BD" w:rsidTr="00191816">
        <w:trPr>
          <w:trHeight w:val="255"/>
          <w:jc w:val="center"/>
        </w:trPr>
        <w:tc>
          <w:tcPr>
            <w:tcW w:w="933" w:type="dxa"/>
            <w:vMerge/>
            <w:tcBorders>
              <w:left w:val="single" w:sz="8" w:space="0" w:color="008000"/>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rPr>
                <w:rFonts w:ascii="仿宋_GB2312" w:eastAsia="仿宋_GB2312" w:hAnsi="宋体" w:cs="宋体"/>
                <w:kern w:val="0"/>
                <w:sz w:val="28"/>
                <w:szCs w:val="28"/>
              </w:rPr>
            </w:pPr>
          </w:p>
        </w:tc>
        <w:tc>
          <w:tcPr>
            <w:tcW w:w="1664" w:type="dxa"/>
            <w:vMerge/>
            <w:tcBorders>
              <w:left w:val="nil"/>
              <w:bottom w:val="single" w:sz="8" w:space="0" w:color="008000"/>
              <w:right w:val="single" w:sz="4" w:space="0" w:color="auto"/>
            </w:tcBorders>
            <w:shd w:val="clear" w:color="auto" w:fill="auto"/>
            <w:vAlign w:val="center"/>
          </w:tcPr>
          <w:p w:rsidR="00191816" w:rsidRPr="004B48BD" w:rsidRDefault="00191816" w:rsidP="00191816">
            <w:pPr>
              <w:adjustRightInd w:val="0"/>
              <w:snapToGrid w:val="0"/>
              <w:jc w:val="center"/>
              <w:rPr>
                <w:rFonts w:ascii="仿宋_GB2312" w:eastAsia="仿宋_GB2312" w:hAnsi="宋体" w:cs="宋体"/>
                <w:kern w:val="0"/>
                <w:sz w:val="28"/>
                <w:szCs w:val="28"/>
              </w:rPr>
            </w:pPr>
          </w:p>
        </w:tc>
        <w:tc>
          <w:tcPr>
            <w:tcW w:w="2207"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载物篮筐</w:t>
            </w:r>
          </w:p>
        </w:tc>
        <w:tc>
          <w:tcPr>
            <w:tcW w:w="3553" w:type="dxa"/>
            <w:tcBorders>
              <w:top w:val="nil"/>
              <w:left w:val="single" w:sz="4" w:space="0" w:color="auto"/>
              <w:bottom w:val="single" w:sz="8" w:space="0" w:color="008000"/>
              <w:right w:val="single" w:sz="4" w:space="0" w:color="auto"/>
            </w:tcBorders>
            <w:shd w:val="clear" w:color="auto" w:fill="auto"/>
            <w:vAlign w:val="center"/>
          </w:tcPr>
          <w:p w:rsidR="00191816" w:rsidRPr="004B48BD" w:rsidRDefault="00191816" w:rsidP="00B13DEA">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超大型灭菌盒专用托盘</w:t>
            </w:r>
          </w:p>
        </w:tc>
        <w:tc>
          <w:tcPr>
            <w:tcW w:w="1965" w:type="dxa"/>
            <w:tcBorders>
              <w:top w:val="nil"/>
              <w:left w:val="single" w:sz="4" w:space="0" w:color="auto"/>
              <w:bottom w:val="single" w:sz="8" w:space="0" w:color="008000"/>
              <w:right w:val="single" w:sz="8" w:space="0" w:color="008000"/>
            </w:tcBorders>
            <w:shd w:val="clear" w:color="auto" w:fill="auto"/>
            <w:vAlign w:val="center"/>
          </w:tcPr>
          <w:p w:rsidR="00191816" w:rsidRPr="004B48BD" w:rsidRDefault="00191816" w:rsidP="00191816">
            <w:pPr>
              <w:widowControl/>
              <w:adjustRightInd w:val="0"/>
              <w:snapToGrid w:val="0"/>
              <w:jc w:val="center"/>
              <w:textAlignment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2个</w:t>
            </w:r>
          </w:p>
        </w:tc>
        <w:tc>
          <w:tcPr>
            <w:tcW w:w="1020" w:type="dxa"/>
            <w:gridSpan w:val="2"/>
            <w:tcBorders>
              <w:top w:val="nil"/>
              <w:left w:val="nil"/>
              <w:bottom w:val="single" w:sz="8" w:space="0" w:color="008000"/>
              <w:right w:val="single" w:sz="8" w:space="0" w:color="008000"/>
            </w:tcBorders>
            <w:shd w:val="clear" w:color="auto" w:fill="auto"/>
          </w:tcPr>
          <w:p w:rsidR="00191816" w:rsidRPr="004B48BD" w:rsidRDefault="00191816" w:rsidP="00FB25AD">
            <w:pPr>
              <w:adjustRightInd w:val="0"/>
              <w:snapToGrid w:val="0"/>
              <w:jc w:val="center"/>
            </w:pPr>
            <w:r w:rsidRPr="004B48BD">
              <w:rPr>
                <w:rFonts w:ascii="仿宋_GB2312" w:eastAsia="仿宋_GB2312" w:hAnsi="宋体" w:cs="宋体" w:hint="eastAsia"/>
                <w:kern w:val="0"/>
                <w:sz w:val="28"/>
                <w:szCs w:val="28"/>
              </w:rPr>
              <w:t>具备</w:t>
            </w:r>
          </w:p>
        </w:tc>
      </w:tr>
      <w:tr w:rsidR="00287F2C" w:rsidRPr="004B48BD"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4B48BD" w:rsidRDefault="008C0D0F" w:rsidP="00191816">
            <w:pPr>
              <w:widowControl/>
              <w:adjustRightInd w:val="0"/>
              <w:snapToGrid w:val="0"/>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1</w:t>
            </w:r>
            <w:r w:rsidR="00191816" w:rsidRPr="004B48BD">
              <w:rPr>
                <w:rFonts w:ascii="仿宋_GB2312" w:eastAsia="仿宋_GB2312" w:hAnsi="宋体" w:cs="宋体" w:hint="eastAsia"/>
                <w:kern w:val="0"/>
                <w:sz w:val="28"/>
                <w:szCs w:val="28"/>
              </w:rPr>
              <w:t>4</w:t>
            </w:r>
          </w:p>
        </w:tc>
        <w:tc>
          <w:tcPr>
            <w:tcW w:w="9417" w:type="dxa"/>
            <w:gridSpan w:val="5"/>
            <w:tcBorders>
              <w:top w:val="nil"/>
              <w:left w:val="nil"/>
              <w:bottom w:val="single" w:sz="8" w:space="0" w:color="008000"/>
              <w:right w:val="single" w:sz="8" w:space="0" w:color="008000"/>
            </w:tcBorders>
            <w:shd w:val="clear" w:color="auto" w:fill="auto"/>
          </w:tcPr>
          <w:p w:rsidR="00287F2C" w:rsidRPr="004B48BD" w:rsidRDefault="00287F2C" w:rsidP="00D63075">
            <w:pPr>
              <w:adjustRightInd w:val="0"/>
              <w:snapToGrid w:val="0"/>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提供详细配置清单</w:t>
            </w:r>
          </w:p>
        </w:tc>
        <w:tc>
          <w:tcPr>
            <w:tcW w:w="992" w:type="dxa"/>
            <w:tcBorders>
              <w:top w:val="nil"/>
              <w:left w:val="nil"/>
              <w:bottom w:val="single" w:sz="8" w:space="0" w:color="008000"/>
              <w:right w:val="single" w:sz="8" w:space="0" w:color="008000"/>
            </w:tcBorders>
            <w:shd w:val="clear" w:color="auto" w:fill="auto"/>
            <w:vAlign w:val="center"/>
          </w:tcPr>
          <w:p w:rsidR="00287F2C" w:rsidRPr="004B48BD" w:rsidRDefault="00287F2C" w:rsidP="00FB25AD">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三</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left"/>
              <w:rPr>
                <w:rFonts w:ascii="仿宋_GB2312" w:eastAsia="仿宋_GB2312" w:hAnsi="宋体" w:cs="宋体"/>
                <w:b/>
                <w:kern w:val="0"/>
                <w:sz w:val="28"/>
                <w:szCs w:val="28"/>
              </w:rPr>
            </w:pPr>
            <w:r w:rsidRPr="004B48BD">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RPr="004B48BD"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w:t>
            </w:r>
            <w:r w:rsidRPr="004B48BD">
              <w:rPr>
                <w:rFonts w:ascii="仿宋_GB2312" w:eastAsia="仿宋_GB2312" w:hAnsi="宋体" w:cs="宋体"/>
                <w:kern w:val="0"/>
                <w:sz w:val="28"/>
                <w:szCs w:val="28"/>
              </w:rPr>
              <w:t>1</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rsidP="006F1AC9">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整机质保期≥</w:t>
            </w:r>
            <w:r w:rsidR="006F1AC9" w:rsidRPr="004B48BD">
              <w:rPr>
                <w:rFonts w:ascii="仿宋_GB2312" w:eastAsia="仿宋_GB2312" w:hAnsi="宋体" w:cs="宋体" w:hint="eastAsia"/>
                <w:kern w:val="0"/>
                <w:sz w:val="28"/>
                <w:szCs w:val="28"/>
              </w:rPr>
              <w:t>3</w:t>
            </w:r>
            <w:r w:rsidRPr="004B48BD">
              <w:rPr>
                <w:rFonts w:ascii="仿宋_GB2312" w:eastAsia="仿宋_GB2312" w:hAnsi="宋体" w:cs="宋体"/>
                <w:kern w:val="0"/>
                <w:sz w:val="28"/>
                <w:szCs w:val="28"/>
              </w:rPr>
              <w:t>年（提供厂家保修承诺），在质保期内每年由维修工程师提供至少2次的上门维护保养工作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kern w:val="0"/>
                <w:sz w:val="28"/>
                <w:szCs w:val="28"/>
              </w:rPr>
              <w:t>2</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sidRPr="004B48BD">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kern w:val="0"/>
                <w:sz w:val="28"/>
                <w:szCs w:val="28"/>
              </w:rPr>
              <w:t>3</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w:t>
            </w:r>
            <w:r w:rsidRPr="004B48BD">
              <w:rPr>
                <w:rFonts w:ascii="仿宋_GB2312" w:eastAsia="仿宋_GB2312" w:hAnsi="宋体" w:cs="宋体"/>
                <w:kern w:val="0"/>
                <w:sz w:val="28"/>
                <w:szCs w:val="28"/>
              </w:rPr>
              <w:t>4</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一个月内非人为质量问题提供换货。设备出现故障时</w:t>
            </w:r>
            <w:r w:rsidRPr="004B48BD">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r w:rsidR="001E18E3" w:rsidRPr="004B48BD"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kern w:val="0"/>
                <w:sz w:val="28"/>
                <w:szCs w:val="28"/>
              </w:rPr>
              <w:t>5</w:t>
            </w:r>
          </w:p>
        </w:tc>
        <w:tc>
          <w:tcPr>
            <w:tcW w:w="9417" w:type="dxa"/>
            <w:gridSpan w:val="5"/>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left"/>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合同签订后30日内</w:t>
            </w:r>
          </w:p>
        </w:tc>
        <w:tc>
          <w:tcPr>
            <w:tcW w:w="992" w:type="dxa"/>
            <w:tcBorders>
              <w:top w:val="nil"/>
              <w:left w:val="nil"/>
              <w:bottom w:val="single" w:sz="8" w:space="0" w:color="008000"/>
              <w:right w:val="single" w:sz="8" w:space="0" w:color="008000"/>
            </w:tcBorders>
            <w:shd w:val="clear" w:color="auto" w:fill="auto"/>
            <w:vAlign w:val="center"/>
          </w:tcPr>
          <w:p w:rsidR="001E18E3" w:rsidRPr="004B48BD" w:rsidRDefault="001E18E3">
            <w:pPr>
              <w:widowControl/>
              <w:adjustRightInd w:val="0"/>
              <w:snapToGrid w:val="0"/>
              <w:spacing w:line="240" w:lineRule="atLeast"/>
              <w:jc w:val="center"/>
              <w:rPr>
                <w:rFonts w:ascii="仿宋_GB2312" w:eastAsia="仿宋_GB2312" w:hAnsi="宋体" w:cs="宋体"/>
                <w:kern w:val="0"/>
                <w:sz w:val="28"/>
                <w:szCs w:val="28"/>
              </w:rPr>
            </w:pPr>
            <w:r w:rsidRPr="004B48BD">
              <w:rPr>
                <w:rFonts w:ascii="仿宋_GB2312" w:eastAsia="仿宋_GB2312" w:hAnsi="宋体" w:cs="宋体" w:hint="eastAsia"/>
                <w:kern w:val="0"/>
                <w:sz w:val="28"/>
                <w:szCs w:val="28"/>
              </w:rPr>
              <w:t>具备</w:t>
            </w:r>
          </w:p>
        </w:tc>
      </w:tr>
    </w:tbl>
    <w:p w:rsidR="00936D23" w:rsidRPr="004B48BD" w:rsidRDefault="00936D23" w:rsidP="004B48BD">
      <w:pPr>
        <w:adjustRightInd w:val="0"/>
        <w:snapToGrid w:val="0"/>
        <w:spacing w:line="240" w:lineRule="atLeast"/>
        <w:jc w:val="right"/>
        <w:rPr>
          <w:rFonts w:eastAsia="仿宋_GB2312"/>
          <w:b/>
          <w:bCs/>
          <w:sz w:val="28"/>
          <w:szCs w:val="28"/>
        </w:rPr>
      </w:pPr>
      <w:bookmarkStart w:id="0" w:name="_GoBack"/>
      <w:bookmarkEnd w:id="0"/>
    </w:p>
    <w:sectPr w:rsidR="00936D23" w:rsidRPr="004B48BD" w:rsidSect="004B48BD">
      <w:pgSz w:w="11906" w:h="16838"/>
      <w:pgMar w:top="238" w:right="1247" w:bottom="24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6C8" w:rsidRDefault="005B16C8" w:rsidP="00863368">
      <w:r>
        <w:separator/>
      </w:r>
    </w:p>
  </w:endnote>
  <w:endnote w:type="continuationSeparator" w:id="0">
    <w:p w:rsidR="005B16C8" w:rsidRDefault="005B16C8"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6C8" w:rsidRDefault="005B16C8" w:rsidP="00863368">
      <w:r>
        <w:separator/>
      </w:r>
    </w:p>
  </w:footnote>
  <w:footnote w:type="continuationSeparator" w:id="0">
    <w:p w:rsidR="005B16C8" w:rsidRDefault="005B16C8"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51D8BAF5"/>
    <w:multiLevelType w:val="singleLevel"/>
    <w:tmpl w:val="51D8BAF5"/>
    <w:lvl w:ilvl="0">
      <w:start w:val="9"/>
      <w:numFmt w:val="decimal"/>
      <w:suff w:val="nothing"/>
      <w:lvlText w:val="%1、"/>
      <w:lvlJc w:val="left"/>
    </w:lvl>
  </w:abstractNum>
  <w:abstractNum w:abstractNumId="4" w15:restartNumberingAfterBreak="0">
    <w:nsid w:val="7526B446"/>
    <w:multiLevelType w:val="singleLevel"/>
    <w:tmpl w:val="7526B44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2375"/>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91816"/>
    <w:rsid w:val="001A715E"/>
    <w:rsid w:val="001B6376"/>
    <w:rsid w:val="001C0DF0"/>
    <w:rsid w:val="001C1D90"/>
    <w:rsid w:val="001D4413"/>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4E54"/>
    <w:rsid w:val="00286CF8"/>
    <w:rsid w:val="00287A79"/>
    <w:rsid w:val="00287F2C"/>
    <w:rsid w:val="00290005"/>
    <w:rsid w:val="0029766D"/>
    <w:rsid w:val="0029776E"/>
    <w:rsid w:val="002A716B"/>
    <w:rsid w:val="002B0070"/>
    <w:rsid w:val="002B0748"/>
    <w:rsid w:val="002B37FE"/>
    <w:rsid w:val="002B3DE3"/>
    <w:rsid w:val="002B5702"/>
    <w:rsid w:val="002C7E63"/>
    <w:rsid w:val="002D24B5"/>
    <w:rsid w:val="002D3179"/>
    <w:rsid w:val="002D527A"/>
    <w:rsid w:val="002D7739"/>
    <w:rsid w:val="002E0512"/>
    <w:rsid w:val="002E0E7B"/>
    <w:rsid w:val="002E4255"/>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32AB"/>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48BD"/>
    <w:rsid w:val="004B5DD4"/>
    <w:rsid w:val="004C54BB"/>
    <w:rsid w:val="004C5B77"/>
    <w:rsid w:val="004C7E9E"/>
    <w:rsid w:val="004D16A1"/>
    <w:rsid w:val="004D3F0E"/>
    <w:rsid w:val="004D79F7"/>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0670"/>
    <w:rsid w:val="005B16C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366A0"/>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6F1AC9"/>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59F4"/>
    <w:rsid w:val="00950190"/>
    <w:rsid w:val="009505D1"/>
    <w:rsid w:val="00950617"/>
    <w:rsid w:val="00960B1F"/>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0740B"/>
    <w:rsid w:val="00A10591"/>
    <w:rsid w:val="00A11322"/>
    <w:rsid w:val="00A16C02"/>
    <w:rsid w:val="00A226D8"/>
    <w:rsid w:val="00A32AA1"/>
    <w:rsid w:val="00A32B79"/>
    <w:rsid w:val="00A34596"/>
    <w:rsid w:val="00A50117"/>
    <w:rsid w:val="00A555BB"/>
    <w:rsid w:val="00A5709A"/>
    <w:rsid w:val="00A65634"/>
    <w:rsid w:val="00A66A68"/>
    <w:rsid w:val="00A77284"/>
    <w:rsid w:val="00A85884"/>
    <w:rsid w:val="00A86FA7"/>
    <w:rsid w:val="00A93436"/>
    <w:rsid w:val="00AA061F"/>
    <w:rsid w:val="00AA1880"/>
    <w:rsid w:val="00AA2BD7"/>
    <w:rsid w:val="00AA7A46"/>
    <w:rsid w:val="00AB1A45"/>
    <w:rsid w:val="00AB59E1"/>
    <w:rsid w:val="00AB6268"/>
    <w:rsid w:val="00AC35D2"/>
    <w:rsid w:val="00AC3BD5"/>
    <w:rsid w:val="00AD21C2"/>
    <w:rsid w:val="00AD2D7B"/>
    <w:rsid w:val="00AD6E0E"/>
    <w:rsid w:val="00AE36FA"/>
    <w:rsid w:val="00AE4CED"/>
    <w:rsid w:val="00AE6057"/>
    <w:rsid w:val="00AF21D6"/>
    <w:rsid w:val="00AF7C37"/>
    <w:rsid w:val="00B01674"/>
    <w:rsid w:val="00B11379"/>
    <w:rsid w:val="00B12C28"/>
    <w:rsid w:val="00B13DEA"/>
    <w:rsid w:val="00B26506"/>
    <w:rsid w:val="00B37328"/>
    <w:rsid w:val="00B377F8"/>
    <w:rsid w:val="00B44EF3"/>
    <w:rsid w:val="00B46762"/>
    <w:rsid w:val="00B50493"/>
    <w:rsid w:val="00B50B08"/>
    <w:rsid w:val="00B54BA7"/>
    <w:rsid w:val="00B54E71"/>
    <w:rsid w:val="00B60CF2"/>
    <w:rsid w:val="00B67670"/>
    <w:rsid w:val="00B679F5"/>
    <w:rsid w:val="00B722C8"/>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2DF0"/>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075"/>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5AD"/>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4F91EBB"/>
  <w15:docId w15:val="{81D495A3-C00B-4FA8-B9EE-9F949C41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F7546-33E4-4BB5-9623-F59B3637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Pages>
  <Words>298</Words>
  <Characters>1705</Characters>
  <Application>Microsoft Office Word</Application>
  <DocSecurity>0</DocSecurity>
  <Lines>14</Lines>
  <Paragraphs>3</Paragraphs>
  <ScaleCrop>false</ScaleCrop>
  <Company>china</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79</cp:revision>
  <cp:lastPrinted>2021-01-22T01:22:00Z</cp:lastPrinted>
  <dcterms:created xsi:type="dcterms:W3CDTF">2019-12-03T02:32:00Z</dcterms:created>
  <dcterms:modified xsi:type="dcterms:W3CDTF">2021-04-09T08:31:00Z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