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C9" w:rsidRDefault="00BD30C9" w:rsidP="00BD30C9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w w:val="90"/>
          <w:kern w:val="0"/>
          <w:sz w:val="28"/>
          <w:szCs w:val="28"/>
        </w:rPr>
        <w:t>附件 2：</w:t>
      </w:r>
    </w:p>
    <w:p w:rsidR="00BD30C9" w:rsidRDefault="00BD30C9" w:rsidP="00BD30C9">
      <w:pPr>
        <w:widowControl/>
        <w:spacing w:line="360" w:lineRule="auto"/>
        <w:jc w:val="center"/>
        <w:rPr>
          <w:rFonts w:ascii="宋体" w:hAnsi="宋体" w:cs="Arial"/>
          <w:b/>
          <w:kern w:val="0"/>
          <w:sz w:val="32"/>
          <w:szCs w:val="32"/>
        </w:rPr>
      </w:pPr>
      <w:r>
        <w:rPr>
          <w:rFonts w:ascii="黑体" w:eastAsia="黑体" w:hAnsi="Arial" w:cs="Arial"/>
          <w:b/>
          <w:kern w:val="0"/>
          <w:sz w:val="32"/>
          <w:szCs w:val="32"/>
        </w:rPr>
        <w:t>报</w:t>
      </w:r>
      <w:r>
        <w:rPr>
          <w:rFonts w:ascii="黑体" w:eastAsia="黑体" w:hAnsi="Arial" w:cs="Arial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Arial" w:cs="Arial"/>
          <w:b/>
          <w:kern w:val="0"/>
          <w:sz w:val="32"/>
          <w:szCs w:val="32"/>
        </w:rPr>
        <w:t>名</w:t>
      </w:r>
      <w:r>
        <w:rPr>
          <w:rFonts w:ascii="黑体" w:eastAsia="黑体" w:hAnsi="Arial" w:cs="Arial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Arial" w:cs="Arial"/>
          <w:b/>
          <w:kern w:val="0"/>
          <w:sz w:val="32"/>
          <w:szCs w:val="32"/>
        </w:rPr>
        <w:t>回</w:t>
      </w:r>
      <w:r>
        <w:rPr>
          <w:rFonts w:ascii="黑体" w:eastAsia="黑体" w:hAnsi="Arial" w:cs="Arial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Arial" w:cs="Arial"/>
          <w:b/>
          <w:kern w:val="0"/>
          <w:sz w:val="32"/>
          <w:szCs w:val="32"/>
        </w:rPr>
        <w:t>执</w:t>
      </w:r>
      <w:r>
        <w:rPr>
          <w:rFonts w:ascii="黑体" w:eastAsia="黑体" w:hAnsi="Arial" w:cs="Arial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Arial" w:cs="Arial"/>
          <w:b/>
          <w:kern w:val="0"/>
          <w:sz w:val="32"/>
          <w:szCs w:val="32"/>
        </w:rPr>
        <w:t>单</w:t>
      </w:r>
    </w:p>
    <w:p w:rsidR="00BD30C9" w:rsidRDefault="00BD30C9" w:rsidP="00BD30C9">
      <w:pPr>
        <w:widowControl/>
        <w:spacing w:line="360" w:lineRule="auto"/>
        <w:jc w:val="center"/>
        <w:rPr>
          <w:rFonts w:ascii="宋体" w:hAnsi="宋体" w:cs="Arial"/>
          <w:b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24"/>
        </w:rPr>
        <w:t>药物临床试验质量管理规范与机构</w:t>
      </w:r>
      <w:r>
        <w:rPr>
          <w:rFonts w:ascii="黑体" w:eastAsia="黑体" w:hAnsi="Arial" w:cs="Arial"/>
          <w:color w:val="000000"/>
          <w:kern w:val="0"/>
          <w:sz w:val="24"/>
        </w:rPr>
        <w:t>资格认定、复核审查培训</w:t>
      </w:r>
      <w:r>
        <w:rPr>
          <w:rFonts w:ascii="黑体" w:eastAsia="黑体" w:hAnsi="Arial" w:cs="Arial" w:hint="eastAsia"/>
          <w:color w:val="000000"/>
          <w:kern w:val="0"/>
          <w:sz w:val="24"/>
        </w:rPr>
        <w:t>班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134"/>
        <w:gridCol w:w="1086"/>
        <w:gridCol w:w="2405"/>
        <w:gridCol w:w="1034"/>
        <w:gridCol w:w="714"/>
        <w:gridCol w:w="1599"/>
        <w:gridCol w:w="9"/>
      </w:tblGrid>
      <w:tr w:rsidR="00BD30C9" w:rsidTr="00BD30C9">
        <w:trPr>
          <w:gridAfter w:val="1"/>
          <w:wAfter w:w="9" w:type="dxa"/>
          <w:trHeight w:val="68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before="60" w:after="60"/>
              <w:jc w:val="center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单位名称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before="60" w:after="60"/>
              <w:rPr>
                <w:rFonts w:ascii="微软雅黑" w:eastAsia="微软雅黑" w:hAnsi="微软雅黑" w:cs="Arial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before="60" w:after="60"/>
              <w:jc w:val="center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before="60" w:after="60"/>
              <w:jc w:val="center"/>
              <w:rPr>
                <w:rFonts w:ascii="微软雅黑" w:eastAsia="微软雅黑" w:hAnsi="微软雅黑" w:cs="Arial"/>
                <w:szCs w:val="21"/>
              </w:rPr>
            </w:pPr>
          </w:p>
        </w:tc>
      </w:tr>
      <w:tr w:rsidR="00BD30C9" w:rsidTr="00BD30C9">
        <w:trPr>
          <w:gridAfter w:val="1"/>
          <w:wAfter w:w="9" w:type="dxa"/>
          <w:trHeight w:val="54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详细地址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</w:p>
        </w:tc>
      </w:tr>
      <w:tr w:rsidR="00BD30C9" w:rsidTr="00BD30C9">
        <w:trPr>
          <w:trHeight w:val="59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参会代表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部门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手机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E-mail</w:t>
            </w:r>
          </w:p>
        </w:tc>
      </w:tr>
      <w:tr w:rsidR="00BD30C9" w:rsidTr="00BD30C9">
        <w:trPr>
          <w:trHeight w:hRule="exact" w:val="61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szCs w:val="21"/>
              </w:rPr>
            </w:pPr>
          </w:p>
        </w:tc>
      </w:tr>
      <w:tr w:rsidR="00BD30C9" w:rsidTr="00BD30C9">
        <w:trPr>
          <w:trHeight w:hRule="exact" w:val="56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color w:val="FF0000"/>
                <w:szCs w:val="21"/>
              </w:rPr>
            </w:pPr>
          </w:p>
        </w:tc>
      </w:tr>
      <w:tr w:rsidR="00BD30C9" w:rsidTr="00BD30C9">
        <w:trPr>
          <w:trHeight w:hRule="exact" w:val="55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color w:val="FF0000"/>
                <w:szCs w:val="21"/>
              </w:rPr>
            </w:pPr>
          </w:p>
        </w:tc>
      </w:tr>
      <w:tr w:rsidR="00BD30C9" w:rsidTr="00BD30C9">
        <w:trPr>
          <w:gridAfter w:val="1"/>
          <w:wAfter w:w="9" w:type="dxa"/>
          <w:cantSplit/>
          <w:trHeight w:val="76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2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注</w:t>
            </w:r>
          </w:p>
          <w:p w:rsidR="00BD30C9" w:rsidRDefault="00BD30C9" w:rsidP="00CC5F2F">
            <w:pPr>
              <w:spacing w:line="32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</w:p>
          <w:p w:rsidR="00BD30C9" w:rsidRDefault="00BD30C9" w:rsidP="00CC5F2F">
            <w:pPr>
              <w:spacing w:line="32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proofErr w:type="gramStart"/>
            <w:r>
              <w:rPr>
                <w:rFonts w:ascii="微软雅黑" w:eastAsia="微软雅黑" w:hAnsi="微软雅黑" w:cs="Arial"/>
                <w:szCs w:val="21"/>
              </w:rPr>
              <w:t>册</w:t>
            </w:r>
            <w:proofErr w:type="gramEnd"/>
          </w:p>
          <w:p w:rsidR="00BD30C9" w:rsidRDefault="00BD30C9" w:rsidP="00CC5F2F">
            <w:pPr>
              <w:spacing w:line="32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</w:p>
          <w:p w:rsidR="00BD30C9" w:rsidRDefault="00BD30C9" w:rsidP="00CC5F2F">
            <w:pPr>
              <w:spacing w:line="320" w:lineRule="exact"/>
              <w:jc w:val="center"/>
              <w:rPr>
                <w:rFonts w:ascii="新宋体" w:eastAsia="新宋体" w:hAnsi="新宋体" w:cs="Arial"/>
                <w:szCs w:val="21"/>
              </w:rPr>
            </w:pPr>
            <w:r>
              <w:rPr>
                <w:rFonts w:ascii="微软雅黑" w:eastAsia="微软雅黑" w:hAnsi="微软雅黑" w:cs="Arial"/>
                <w:szCs w:val="21"/>
              </w:rPr>
              <w:t>费</w:t>
            </w:r>
          </w:p>
          <w:p w:rsidR="00BD30C9" w:rsidRDefault="00BD30C9" w:rsidP="00CC5F2F">
            <w:pPr>
              <w:spacing w:line="320" w:lineRule="exact"/>
              <w:jc w:val="center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2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收费标准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2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1</w:t>
            </w:r>
            <w:r>
              <w:rPr>
                <w:rFonts w:ascii="微软雅黑" w:eastAsia="微软雅黑" w:hAnsi="微软雅黑" w:cs="Arial"/>
                <w:szCs w:val="21"/>
              </w:rPr>
              <w:t>200</w:t>
            </w:r>
            <w:r>
              <w:rPr>
                <w:rFonts w:ascii="微软雅黑" w:eastAsia="微软雅黑" w:hAnsi="微软雅黑" w:cs="Arial" w:hint="eastAsia"/>
                <w:szCs w:val="21"/>
              </w:rPr>
              <w:t>元</w:t>
            </w:r>
            <w:r>
              <w:rPr>
                <w:rFonts w:ascii="微软雅黑" w:eastAsia="微软雅黑" w:hAnsi="微软雅黑" w:cs="Arial"/>
                <w:szCs w:val="21"/>
              </w:rPr>
              <w:t>/</w:t>
            </w:r>
            <w:r>
              <w:rPr>
                <w:rFonts w:ascii="微软雅黑" w:eastAsia="微软雅黑" w:hAnsi="微软雅黑" w:cs="Arial" w:hint="eastAsia"/>
                <w:szCs w:val="21"/>
              </w:rPr>
              <w:t>人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320" w:lineRule="exact"/>
              <w:rPr>
                <w:rFonts w:ascii="宋体" w:hAnsi="宋体" w:cs="Arial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szCs w:val="21"/>
              </w:rPr>
              <w:t>含专家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szCs w:val="21"/>
              </w:rPr>
              <w:t>讲课费、资料费、证书费</w:t>
            </w:r>
          </w:p>
        </w:tc>
      </w:tr>
      <w:tr w:rsidR="00BD30C9" w:rsidTr="00BD30C9">
        <w:trPr>
          <w:gridAfter w:val="1"/>
          <w:wAfter w:w="9" w:type="dxa"/>
          <w:cantSplit/>
          <w:trHeight w:val="916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240" w:lineRule="atLeast"/>
              <w:ind w:left="210" w:hangingChars="100" w:hanging="210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szCs w:val="21"/>
              </w:rPr>
              <w:t>费用合计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240" w:lineRule="atLeast"/>
              <w:rPr>
                <w:rFonts w:ascii="新宋体" w:eastAsia="新宋体" w:hAnsi="新宋体" w:cs="Arial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（大写）：  </w:t>
            </w:r>
            <w:proofErr w:type="gramStart"/>
            <w:r>
              <w:rPr>
                <w:rFonts w:ascii="微软雅黑" w:eastAsia="微软雅黑" w:hAnsi="微软雅黑" w:cs="宋体"/>
                <w:bCs/>
                <w:szCs w:val="21"/>
              </w:rPr>
              <w:t>仟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宋体"/>
                <w:bCs/>
                <w:szCs w:val="21"/>
              </w:rPr>
              <w:t>佰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  拾 </w:t>
            </w:r>
            <w:r>
              <w:rPr>
                <w:rFonts w:ascii="微软雅黑" w:eastAsia="微软雅黑" w:hAnsi="微软雅黑" w:cs="宋体" w:hint="eastAsia"/>
                <w:bCs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 元整      （小写）：        元人民币</w:t>
            </w:r>
          </w:p>
        </w:tc>
      </w:tr>
      <w:tr w:rsidR="00BD30C9" w:rsidTr="00BD30C9">
        <w:trPr>
          <w:gridAfter w:val="1"/>
          <w:wAfter w:w="9" w:type="dxa"/>
          <w:cantSplit/>
          <w:trHeight w:val="1417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pacing w:line="260" w:lineRule="exact"/>
              <w:ind w:firstLineChars="196" w:firstLine="412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szCs w:val="21"/>
              </w:rPr>
              <w:t>大会指定收款</w:t>
            </w:r>
            <w:proofErr w:type="gramStart"/>
            <w:r>
              <w:rPr>
                <w:rFonts w:ascii="微软雅黑" w:eastAsia="微软雅黑" w:hAnsi="微软雅黑" w:cs="宋体"/>
                <w:bCs/>
                <w:szCs w:val="21"/>
              </w:rPr>
              <w:t>帐户</w:t>
            </w:r>
            <w:proofErr w:type="gramEnd"/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 </w:t>
            </w:r>
          </w:p>
          <w:p w:rsidR="00BD30C9" w:rsidRDefault="00BD30C9" w:rsidP="00CC5F2F">
            <w:pPr>
              <w:spacing w:line="260" w:lineRule="exact"/>
              <w:ind w:firstLineChars="196" w:firstLine="412"/>
              <w:rPr>
                <w:rFonts w:ascii="微软雅黑" w:eastAsia="微软雅黑" w:hAnsi="微软雅黑" w:cs="宋体"/>
                <w:bCs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开户行：</w:t>
            </w:r>
            <w:r>
              <w:rPr>
                <w:rFonts w:ascii="宋体" w:hAnsi="宋体"/>
                <w:sz w:val="28"/>
              </w:rPr>
              <w:t>郑</w:t>
            </w:r>
            <w:r>
              <w:rPr>
                <w:rFonts w:ascii="宋体" w:hAnsi="宋体"/>
                <w:color w:val="000000"/>
                <w:sz w:val="28"/>
              </w:rPr>
              <w:t>州市建设银行行政区支行</w:t>
            </w:r>
          </w:p>
          <w:p w:rsidR="00BD30C9" w:rsidRDefault="00BD30C9" w:rsidP="00CC5F2F">
            <w:pPr>
              <w:spacing w:line="260" w:lineRule="exact"/>
              <w:ind w:firstLineChars="196" w:firstLine="412"/>
              <w:rPr>
                <w:rFonts w:ascii="宋体" w:hAnsi="宋体"/>
                <w:color w:val="000000"/>
                <w:sz w:val="2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szCs w:val="21"/>
              </w:rPr>
              <w:t>账</w:t>
            </w:r>
            <w:proofErr w:type="gramEnd"/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号：</w:t>
            </w:r>
            <w:r>
              <w:rPr>
                <w:rFonts w:ascii="宋体" w:hAnsi="宋体"/>
                <w:color w:val="000000"/>
                <w:sz w:val="28"/>
              </w:rPr>
              <w:t>4100 1503 0100 5000 7892。</w:t>
            </w:r>
          </w:p>
          <w:p w:rsidR="00BD30C9" w:rsidRDefault="00BD30C9" w:rsidP="00CC5F2F">
            <w:pPr>
              <w:spacing w:line="260" w:lineRule="exact"/>
              <w:ind w:firstLineChars="196" w:firstLine="412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户</w:t>
            </w:r>
            <w:r>
              <w:rPr>
                <w:rFonts w:ascii="微软雅黑" w:eastAsia="微软雅黑" w:hAnsi="微软雅黑" w:cs="宋体"/>
                <w:bCs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名： 河南省人民医院</w:t>
            </w:r>
          </w:p>
          <w:p w:rsidR="00BD30C9" w:rsidRDefault="00BD30C9" w:rsidP="00CC5F2F">
            <w:pPr>
              <w:spacing w:line="260" w:lineRule="exact"/>
              <w:ind w:firstLineChars="196" w:firstLine="412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汇款注明：《药物临床试验质量管理规范》（GCP</w:t>
            </w:r>
            <w:r>
              <w:rPr>
                <w:rFonts w:ascii="微软雅黑" w:eastAsia="微软雅黑" w:hAnsi="微软雅黑" w:cs="宋体"/>
                <w:bCs/>
                <w:szCs w:val="21"/>
              </w:rPr>
              <w:t>）</w:t>
            </w: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培训班</w:t>
            </w:r>
          </w:p>
        </w:tc>
      </w:tr>
      <w:tr w:rsidR="00BD30C9" w:rsidTr="00BD30C9">
        <w:trPr>
          <w:gridAfter w:val="1"/>
          <w:wAfter w:w="9" w:type="dxa"/>
          <w:cantSplit/>
          <w:trHeight w:val="617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rPr>
                <w:rFonts w:ascii="新宋体" w:eastAsia="新宋体" w:hAnsi="新宋体" w:cs="Arial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(请将</w:t>
            </w:r>
            <w:r>
              <w:rPr>
                <w:rFonts w:ascii="微软雅黑" w:eastAsia="微软雅黑" w:hAnsi="微软雅黑" w:hint="eastAsia"/>
                <w:szCs w:val="21"/>
              </w:rPr>
              <w:t>银行</w:t>
            </w:r>
            <w:r>
              <w:rPr>
                <w:rFonts w:ascii="微软雅黑" w:eastAsia="微软雅黑" w:hAnsi="微软雅黑"/>
                <w:szCs w:val="21"/>
              </w:rPr>
              <w:t>汇款</w:t>
            </w:r>
            <w:r>
              <w:rPr>
                <w:rFonts w:ascii="微软雅黑" w:eastAsia="微软雅黑" w:hAnsi="微软雅黑" w:hint="eastAsia"/>
                <w:szCs w:val="21"/>
              </w:rPr>
              <w:t>底单</w:t>
            </w:r>
            <w:r>
              <w:rPr>
                <w:rFonts w:ascii="微软雅黑" w:eastAsia="微软雅黑" w:hAnsi="微软雅黑"/>
                <w:szCs w:val="21"/>
              </w:rPr>
              <w:t>的</w:t>
            </w:r>
            <w:r>
              <w:rPr>
                <w:rFonts w:ascii="微软雅黑" w:eastAsia="微软雅黑" w:hAnsi="微软雅黑" w:hint="eastAsia"/>
                <w:szCs w:val="21"/>
              </w:rPr>
              <w:t>扫描</w:t>
            </w:r>
            <w:r>
              <w:rPr>
                <w:rFonts w:ascii="微软雅黑" w:eastAsia="微软雅黑" w:hAnsi="微软雅黑"/>
                <w:szCs w:val="21"/>
              </w:rPr>
              <w:t>件</w:t>
            </w:r>
            <w:r>
              <w:rPr>
                <w:rFonts w:ascii="微软雅黑" w:eastAsia="微软雅黑" w:hAnsi="微软雅黑" w:hint="eastAsia"/>
                <w:szCs w:val="21"/>
              </w:rPr>
              <w:t>邮件或传真</w:t>
            </w:r>
            <w:r>
              <w:rPr>
                <w:rFonts w:ascii="微软雅黑" w:eastAsia="微软雅黑" w:hAnsi="微软雅黑"/>
                <w:szCs w:val="21"/>
              </w:rPr>
              <w:t>至</w:t>
            </w:r>
            <w:r>
              <w:rPr>
                <w:rFonts w:ascii="微软雅黑" w:eastAsia="微软雅黑" w:hAnsi="微软雅黑" w:hint="eastAsia"/>
                <w:szCs w:val="21"/>
              </w:rPr>
              <w:t>hnsrmyyyljd</w:t>
            </w:r>
            <w:r>
              <w:rPr>
                <w:rFonts w:ascii="微软雅黑" w:eastAsia="微软雅黑" w:hAnsi="微软雅黑"/>
                <w:szCs w:val="21"/>
              </w:rPr>
              <w:t>@</w:t>
            </w:r>
            <w:r>
              <w:rPr>
                <w:rFonts w:ascii="微软雅黑" w:eastAsia="微软雅黑" w:hAnsi="微软雅黑" w:hint="eastAsia"/>
                <w:szCs w:val="21"/>
              </w:rPr>
              <w:t>163.com,</w:t>
            </w:r>
            <w:r>
              <w:rPr>
                <w:rFonts w:ascii="微软雅黑" w:eastAsia="微软雅黑" w:hAnsi="微软雅黑"/>
                <w:szCs w:val="21"/>
              </w:rPr>
              <w:t>以备会前核实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  <w:r>
              <w:rPr>
                <w:rFonts w:ascii="微软雅黑" w:eastAsia="微软雅黑" w:hAnsi="微软雅黑"/>
                <w:szCs w:val="21"/>
              </w:rPr>
              <w:t>)</w:t>
            </w:r>
          </w:p>
        </w:tc>
      </w:tr>
      <w:tr w:rsidR="00BD30C9" w:rsidTr="00BD30C9">
        <w:trPr>
          <w:gridAfter w:val="1"/>
          <w:wAfter w:w="9" w:type="dxa"/>
          <w:cantSplit/>
          <w:trHeight w:val="618"/>
          <w:jc w:val="center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jc w:val="center"/>
              <w:rPr>
                <w:rFonts w:ascii="新宋体" w:eastAsia="新宋体" w:hAnsi="新宋体" w:cs="Arial"/>
                <w:szCs w:val="21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rPr>
                <w:rFonts w:ascii="微软雅黑" w:eastAsia="微软雅黑" w:hAnsi="微软雅黑" w:cs="Arial"/>
                <w:b/>
                <w:szCs w:val="21"/>
              </w:rPr>
            </w:pPr>
            <w:r>
              <w:rPr>
                <w:rFonts w:ascii="微软雅黑" w:eastAsia="微软雅黑" w:hAnsi="微软雅黑" w:cs="Arial"/>
                <w:b/>
                <w:szCs w:val="21"/>
              </w:rPr>
              <w:t>是否需要发票：（  ）</w:t>
            </w:r>
            <w:r>
              <w:rPr>
                <w:rFonts w:ascii="微软雅黑" w:eastAsia="微软雅黑" w:hAnsi="微软雅黑" w:cs="Arial" w:hint="eastAsia"/>
                <w:b/>
                <w:szCs w:val="21"/>
              </w:rPr>
              <w:t xml:space="preserve">否；（  ）是  </w:t>
            </w:r>
            <w:r>
              <w:rPr>
                <w:rFonts w:ascii="微软雅黑" w:eastAsia="微软雅黑" w:hAnsi="微软雅黑" w:cs="Arial"/>
                <w:b/>
                <w:szCs w:val="21"/>
              </w:rPr>
              <w:t>发票抬头</w:t>
            </w:r>
            <w:r>
              <w:rPr>
                <w:rFonts w:ascii="微软雅黑" w:eastAsia="微软雅黑" w:hAnsi="微软雅黑" w:cs="Arial" w:hint="eastAsia"/>
                <w:b/>
                <w:szCs w:val="21"/>
              </w:rPr>
              <w:t xml:space="preserve">： </w:t>
            </w:r>
          </w:p>
        </w:tc>
      </w:tr>
      <w:tr w:rsidR="00BD30C9" w:rsidTr="00BD30C9">
        <w:trPr>
          <w:gridAfter w:val="1"/>
          <w:wAfter w:w="9" w:type="dxa"/>
          <w:trHeight w:val="7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napToGrid w:val="0"/>
              <w:jc w:val="center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住</w:t>
            </w:r>
          </w:p>
          <w:p w:rsidR="00BD30C9" w:rsidRDefault="00BD30C9" w:rsidP="00CC5F2F">
            <w:pPr>
              <w:snapToGrid w:val="0"/>
              <w:jc w:val="center"/>
              <w:rPr>
                <w:rFonts w:ascii="新宋体" w:eastAsia="新宋体" w:hAnsi="新宋体" w:cs="Arial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宿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napToGrid w:val="0"/>
              <w:rPr>
                <w:rFonts w:ascii="微软雅黑" w:eastAsia="微软雅黑" w:hAnsi="微软雅黑"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会务组预定住宿酒店（   ）是（   ）否；</w:t>
            </w:r>
          </w:p>
          <w:p w:rsidR="00BD30C9" w:rsidRDefault="00BD30C9" w:rsidP="00CC5F2F">
            <w:pPr>
              <w:snapToGrid w:val="0"/>
              <w:rPr>
                <w:rFonts w:ascii="微软雅黑" w:eastAsia="微软雅黑" w:hAnsi="微软雅黑"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特殊要求：</w:t>
            </w:r>
          </w:p>
          <w:p w:rsidR="00BD30C9" w:rsidRDefault="00BD30C9" w:rsidP="00CC5F2F">
            <w:pPr>
              <w:snapToGrid w:val="0"/>
              <w:rPr>
                <w:rFonts w:ascii="微软雅黑" w:eastAsia="微软雅黑" w:hAnsi="微软雅黑" w:cs="宋体" w:hint="eastAsia"/>
                <w:bCs/>
                <w:szCs w:val="21"/>
              </w:rPr>
            </w:pPr>
          </w:p>
          <w:p w:rsidR="00BD30C9" w:rsidRDefault="00BD30C9" w:rsidP="00CC5F2F">
            <w:pPr>
              <w:snapToGrid w:val="0"/>
              <w:rPr>
                <w:rFonts w:ascii="新宋体" w:eastAsia="新宋体" w:hAnsi="新宋体" w:cs="Arial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若无特殊要求，我们统一视为标间，接受与外单位参会人员拼房。</w:t>
            </w:r>
          </w:p>
        </w:tc>
      </w:tr>
      <w:tr w:rsidR="00BD30C9" w:rsidTr="00BD30C9">
        <w:trPr>
          <w:gridAfter w:val="1"/>
          <w:wAfter w:w="9" w:type="dxa"/>
          <w:trHeight w:val="7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napToGrid w:val="0"/>
              <w:jc w:val="center"/>
              <w:rPr>
                <w:rFonts w:ascii="微软雅黑" w:eastAsia="微软雅黑" w:hAnsi="微软雅黑" w:cs="Arial" w:hint="eastAsia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备</w:t>
            </w:r>
          </w:p>
          <w:p w:rsidR="00BD30C9" w:rsidRDefault="00BD30C9" w:rsidP="00CC5F2F">
            <w:pPr>
              <w:snapToGrid w:val="0"/>
              <w:jc w:val="center"/>
              <w:rPr>
                <w:rFonts w:ascii="微软雅黑" w:eastAsia="微软雅黑" w:hAnsi="微软雅黑" w:cs="Arial" w:hint="eastAsia"/>
                <w:szCs w:val="21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>注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C9" w:rsidRDefault="00BD30C9" w:rsidP="00CC5F2F">
            <w:pPr>
              <w:snapToGrid w:val="0"/>
              <w:rPr>
                <w:rFonts w:ascii="新宋体" w:eastAsia="新宋体" w:hAnsi="新宋体" w:cs="Arial" w:hint="eastAsia"/>
                <w:szCs w:val="21"/>
              </w:rPr>
            </w:pPr>
          </w:p>
        </w:tc>
      </w:tr>
    </w:tbl>
    <w:p w:rsidR="00BD30C9" w:rsidRPr="00BD30C9" w:rsidRDefault="00BD30C9" w:rsidP="00BD30C9">
      <w:pPr>
        <w:widowControl/>
        <w:adjustRightInd w:val="0"/>
        <w:snapToGrid w:val="0"/>
        <w:spacing w:line="360" w:lineRule="auto"/>
        <w:ind w:firstLineChars="192" w:firstLine="403"/>
        <w:jc w:val="left"/>
        <w:rPr>
          <w:rFonts w:ascii="微软雅黑" w:eastAsia="微软雅黑" w:hAnsi="微软雅黑" w:cs="宋体"/>
          <w:color w:val="333333"/>
          <w:w w:val="90"/>
          <w:kern w:val="0"/>
          <w:sz w:val="22"/>
          <w:szCs w:val="21"/>
        </w:rPr>
      </w:pPr>
      <w:r>
        <w:rPr>
          <w:rFonts w:ascii="微软雅黑" w:eastAsia="微软雅黑" w:hAnsi="微软雅黑" w:hint="eastAsia"/>
        </w:rPr>
        <w:t>温馨提示：如确定参加本次培训班，请将此表填写完整后于</w:t>
      </w: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9</w:t>
      </w:r>
      <w:r>
        <w:rPr>
          <w:rFonts w:ascii="微软雅黑" w:eastAsia="微软雅黑" w:hAnsi="微软雅黑" w:hint="eastAsia"/>
        </w:rPr>
        <w:t>日之前邮件发送到</w:t>
      </w:r>
      <w:r>
        <w:rPr>
          <w:rFonts w:ascii="微软雅黑" w:eastAsia="微软雅黑" w:hAnsi="微软雅黑" w:hint="eastAsia"/>
          <w:sz w:val="24"/>
        </w:rPr>
        <w:t>hnsrmyyyljd</w:t>
      </w:r>
      <w:r>
        <w:rPr>
          <w:rFonts w:ascii="微软雅黑" w:eastAsia="微软雅黑" w:hAnsi="微软雅黑"/>
          <w:sz w:val="24"/>
        </w:rPr>
        <w:t>@</w:t>
      </w:r>
      <w:r>
        <w:rPr>
          <w:rFonts w:ascii="微软雅黑" w:eastAsia="微软雅黑" w:hAnsi="微软雅黑" w:hint="eastAsia"/>
          <w:sz w:val="24"/>
        </w:rPr>
        <w:t>163.com</w:t>
      </w:r>
      <w:r>
        <w:rPr>
          <w:rFonts w:ascii="微软雅黑" w:eastAsia="微软雅黑" w:hAnsi="微软雅黑" w:hint="eastAsia"/>
        </w:rPr>
        <w:t>，以便注册。联系电话：</w:t>
      </w:r>
      <w:r>
        <w:rPr>
          <w:rFonts w:ascii="Arial Unicode MS" w:eastAsia="Arial Unicode MS" w:hAnsi="Arial Unicode MS" w:cs="Arial Unicode MS" w:hint="eastAsia"/>
          <w:color w:val="333333"/>
          <w:w w:val="90"/>
          <w:kern w:val="0"/>
          <w:sz w:val="24"/>
        </w:rPr>
        <w:t>18638584776</w:t>
      </w:r>
      <w:r>
        <w:rPr>
          <w:rFonts w:ascii="微软雅黑" w:eastAsia="微软雅黑" w:hAnsi="微软雅黑" w:cs="宋体" w:hint="eastAsia"/>
          <w:color w:val="333333"/>
          <w:w w:val="90"/>
          <w:kern w:val="0"/>
          <w:sz w:val="24"/>
        </w:rPr>
        <w:t>；（固定电话及传真）</w:t>
      </w:r>
      <w:r>
        <w:rPr>
          <w:rFonts w:ascii="Arial Unicode MS" w:eastAsia="Arial Unicode MS" w:hAnsi="Arial Unicode MS" w:cs="Arial Unicode MS" w:hint="eastAsia"/>
          <w:color w:val="333333"/>
          <w:w w:val="90"/>
          <w:kern w:val="0"/>
          <w:sz w:val="24"/>
        </w:rPr>
        <w:t>0371-65580803</w:t>
      </w:r>
      <w:r>
        <w:rPr>
          <w:rFonts w:ascii="微软雅黑" w:eastAsia="微软雅黑" w:hAnsi="微软雅黑" w:cs="宋体" w:hint="eastAsia"/>
          <w:color w:val="333333"/>
          <w:w w:val="90"/>
          <w:kern w:val="0"/>
          <w:sz w:val="22"/>
          <w:szCs w:val="21"/>
        </w:rPr>
        <w:t>。</w:t>
      </w:r>
      <w:r>
        <w:rPr>
          <w:rFonts w:ascii="微软雅黑" w:eastAsia="微软雅黑" w:hAnsi="微软雅黑" w:hint="eastAsia"/>
        </w:rPr>
        <w:t xml:space="preserve">联系人: </w:t>
      </w:r>
      <w:r>
        <w:rPr>
          <w:rFonts w:ascii="微软雅黑" w:eastAsia="微软雅黑" w:hAnsi="微软雅黑" w:cs="宋体" w:hint="eastAsia"/>
          <w:color w:val="333333"/>
          <w:w w:val="90"/>
          <w:kern w:val="0"/>
          <w:sz w:val="24"/>
        </w:rPr>
        <w:t>张梦 。</w:t>
      </w:r>
      <w:bookmarkStart w:id="0" w:name="_GoBack"/>
      <w:bookmarkEnd w:id="0"/>
    </w:p>
    <w:sectPr w:rsidR="00BD30C9" w:rsidRPr="00BD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10" w:rsidRDefault="003D6810" w:rsidP="00BD30C9">
      <w:r>
        <w:separator/>
      </w:r>
    </w:p>
  </w:endnote>
  <w:endnote w:type="continuationSeparator" w:id="0">
    <w:p w:rsidR="003D6810" w:rsidRDefault="003D6810" w:rsidP="00BD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10" w:rsidRDefault="003D6810" w:rsidP="00BD30C9">
      <w:r>
        <w:separator/>
      </w:r>
    </w:p>
  </w:footnote>
  <w:footnote w:type="continuationSeparator" w:id="0">
    <w:p w:rsidR="003D6810" w:rsidRDefault="003D6810" w:rsidP="00BD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3"/>
    <w:rsid w:val="003D6810"/>
    <w:rsid w:val="008061F3"/>
    <w:rsid w:val="008712DD"/>
    <w:rsid w:val="00B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2014-04-26T01:04:00Z</dcterms:created>
  <dcterms:modified xsi:type="dcterms:W3CDTF">2014-04-26T01:05:00Z</dcterms:modified>
</cp:coreProperties>
</file>