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3" w:type="dxa"/>
        <w:jc w:val="center"/>
        <w:tblLayout w:type="fixed"/>
        <w:tblLook w:val="04A0" w:firstRow="1" w:lastRow="0" w:firstColumn="1" w:lastColumn="0" w:noHBand="0" w:noVBand="1"/>
      </w:tblPr>
      <w:tblGrid>
        <w:gridCol w:w="1336"/>
        <w:gridCol w:w="9155"/>
        <w:gridCol w:w="852"/>
      </w:tblGrid>
      <w:tr w:rsidR="00936D23" w:rsidTr="008110FB">
        <w:trPr>
          <w:trHeight w:val="495"/>
          <w:jc w:val="center"/>
        </w:trPr>
        <w:tc>
          <w:tcPr>
            <w:tcW w:w="11343" w:type="dxa"/>
            <w:gridSpan w:val="3"/>
            <w:tcBorders>
              <w:bottom w:val="single" w:sz="8" w:space="0" w:color="008000"/>
            </w:tcBorders>
            <w:shd w:val="clear" w:color="auto" w:fill="auto"/>
            <w:vAlign w:val="center"/>
          </w:tcPr>
          <w:p w:rsidR="00936D23" w:rsidRDefault="00827B6C">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脑血管功能检测仪</w:t>
            </w:r>
          </w:p>
        </w:tc>
      </w:tr>
      <w:tr w:rsidR="00936D23" w:rsidTr="008110FB">
        <w:trPr>
          <w:trHeight w:val="300"/>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155"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2"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8110FB">
        <w:trPr>
          <w:trHeight w:val="300"/>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155"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8110FB">
        <w:trPr>
          <w:trHeight w:val="300"/>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155"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5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8110FB">
        <w:trPr>
          <w:trHeight w:val="350"/>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155"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投标产品应为国内外知名品牌，提供医疗器械注册证、FDA认证</w:t>
            </w:r>
          </w:p>
        </w:tc>
        <w:tc>
          <w:tcPr>
            <w:tcW w:w="85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8110FB">
        <w:trPr>
          <w:trHeight w:val="300"/>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155"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85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8110FB">
        <w:trPr>
          <w:trHeight w:val="300"/>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155"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8110FB">
        <w:trPr>
          <w:trHeight w:val="300"/>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155"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8110FB">
        <w:trPr>
          <w:trHeight w:val="300"/>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155"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852" w:type="dxa"/>
            <w:tcBorders>
              <w:top w:val="nil"/>
              <w:left w:val="nil"/>
              <w:bottom w:val="single" w:sz="8" w:space="0" w:color="008000"/>
              <w:right w:val="single" w:sz="8" w:space="0" w:color="008000"/>
            </w:tcBorders>
            <w:shd w:val="clear" w:color="auto" w:fill="auto"/>
            <w:vAlign w:val="center"/>
          </w:tcPr>
          <w:p w:rsidR="001E18E3" w:rsidRDefault="00827B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1E18E3">
              <w:rPr>
                <w:rFonts w:ascii="仿宋_GB2312" w:eastAsia="仿宋_GB2312" w:hAnsi="宋体" w:cs="宋体" w:hint="eastAsia"/>
                <w:kern w:val="0"/>
                <w:sz w:val="28"/>
                <w:szCs w:val="28"/>
              </w:rPr>
              <w:t>台</w:t>
            </w:r>
          </w:p>
        </w:tc>
      </w:tr>
      <w:tr w:rsidR="001E18E3"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155"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5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54C0E"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1</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5A25D3">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bCs/>
                <w:kern w:val="0"/>
                <w:sz w:val="28"/>
                <w:szCs w:val="28"/>
              </w:rPr>
              <w:t>通过超声多普勒无创伤检测颈总动脉血液流速和压力的数据，给临床分析脑血管功能状态提供参考数据</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54C0E"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2</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配置要求（每套）：</w:t>
            </w:r>
            <w:r w:rsidRPr="002A6936">
              <w:rPr>
                <w:rFonts w:ascii="仿宋_GB2312" w:eastAsia="仿宋_GB2312" w:hAnsi="宋体" w:cs="宋体"/>
                <w:bCs/>
                <w:kern w:val="0"/>
                <w:sz w:val="28"/>
                <w:szCs w:val="28"/>
              </w:rPr>
              <w:t>至少包括主机</w:t>
            </w:r>
            <w:r w:rsidRPr="002A6936">
              <w:rPr>
                <w:rFonts w:ascii="仿宋_GB2312" w:eastAsia="仿宋_GB2312" w:hAnsi="宋体" w:cs="宋体" w:hint="eastAsia"/>
                <w:bCs/>
                <w:kern w:val="0"/>
                <w:sz w:val="28"/>
                <w:szCs w:val="28"/>
              </w:rPr>
              <w:t>1台、显示器1台、打印机1台、推车1辆、</w:t>
            </w:r>
            <w:r w:rsidR="005A25D3" w:rsidRPr="002A6936">
              <w:rPr>
                <w:rFonts w:ascii="仿宋_GB2312" w:eastAsia="仿宋_GB2312" w:hAnsi="宋体" w:cs="宋体" w:hint="eastAsia"/>
                <w:bCs/>
                <w:kern w:val="0"/>
                <w:sz w:val="28"/>
                <w:szCs w:val="28"/>
              </w:rPr>
              <w:t>流速探头</w:t>
            </w:r>
            <w:r w:rsidR="002A6936" w:rsidRPr="002A6936">
              <w:rPr>
                <w:rFonts w:ascii="仿宋_GB2312" w:eastAsia="仿宋_GB2312" w:hAnsi="宋体" w:cs="宋体" w:hint="eastAsia"/>
                <w:bCs/>
                <w:kern w:val="0"/>
                <w:sz w:val="28"/>
                <w:szCs w:val="28"/>
              </w:rPr>
              <w:t>1个</w:t>
            </w:r>
            <w:r w:rsidR="005A25D3" w:rsidRPr="002A6936">
              <w:rPr>
                <w:rFonts w:ascii="仿宋_GB2312" w:eastAsia="仿宋_GB2312" w:hAnsi="宋体" w:cs="宋体" w:hint="eastAsia"/>
                <w:bCs/>
                <w:kern w:val="0"/>
                <w:sz w:val="28"/>
                <w:szCs w:val="28"/>
              </w:rPr>
              <w:t>、压力探头</w:t>
            </w:r>
            <w:r w:rsidR="002A6936" w:rsidRPr="002A6936">
              <w:rPr>
                <w:rFonts w:ascii="仿宋_GB2312" w:eastAsia="仿宋_GB2312" w:hAnsi="宋体" w:cs="宋体" w:hint="eastAsia"/>
                <w:bCs/>
                <w:kern w:val="0"/>
                <w:sz w:val="28"/>
                <w:szCs w:val="28"/>
              </w:rPr>
              <w:t>1个</w:t>
            </w:r>
            <w:r w:rsidR="005A25D3" w:rsidRPr="002A6936">
              <w:rPr>
                <w:rFonts w:ascii="仿宋_GB2312" w:eastAsia="仿宋_GB2312" w:hAnsi="宋体" w:cs="宋体" w:hint="eastAsia"/>
                <w:bCs/>
                <w:kern w:val="0"/>
                <w:sz w:val="28"/>
                <w:szCs w:val="28"/>
              </w:rPr>
              <w:t>、心电肢体夹</w:t>
            </w:r>
            <w:r w:rsidR="002A6936" w:rsidRPr="002A6936">
              <w:rPr>
                <w:rFonts w:ascii="仿宋_GB2312" w:eastAsia="仿宋_GB2312" w:hAnsi="宋体" w:cs="宋体" w:hint="eastAsia"/>
                <w:bCs/>
                <w:kern w:val="0"/>
                <w:sz w:val="28"/>
                <w:szCs w:val="28"/>
              </w:rPr>
              <w:t>3个</w:t>
            </w:r>
            <w:r w:rsidR="005A25D3" w:rsidRPr="002A6936">
              <w:rPr>
                <w:rFonts w:ascii="仿宋_GB2312" w:eastAsia="仿宋_GB2312" w:hAnsi="宋体" w:cs="宋体" w:hint="eastAsia"/>
                <w:bCs/>
                <w:kern w:val="0"/>
                <w:sz w:val="28"/>
                <w:szCs w:val="28"/>
              </w:rPr>
              <w:t>、</w:t>
            </w:r>
            <w:r w:rsidRPr="002A6936">
              <w:rPr>
                <w:rFonts w:ascii="仿宋_GB2312" w:eastAsia="仿宋_GB2312" w:hAnsi="宋体" w:cs="宋体" w:hint="eastAsia"/>
                <w:bCs/>
                <w:kern w:val="0"/>
                <w:sz w:val="28"/>
                <w:szCs w:val="28"/>
              </w:rPr>
              <w:t>脑血管功能检测软件1套及必备的各种配套用品</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54C0E"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3</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检测系统</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54C0E"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3.1</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5A25D3">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血流速度检测系统：流速测量准确度：5-10cm/s 误差值</w:t>
            </w:r>
            <w:r w:rsidR="005A25D3">
              <w:rPr>
                <w:rFonts w:ascii="仿宋_GB2312" w:eastAsia="仿宋_GB2312" w:hAnsi="宋体" w:cs="宋体" w:hint="eastAsia"/>
                <w:bCs/>
                <w:kern w:val="0"/>
                <w:sz w:val="28"/>
                <w:szCs w:val="28"/>
              </w:rPr>
              <w:t>≤</w:t>
            </w:r>
            <w:r w:rsidRPr="00C54C0E">
              <w:rPr>
                <w:rFonts w:ascii="仿宋_GB2312" w:eastAsia="仿宋_GB2312" w:hAnsi="宋体" w:cs="宋体" w:hint="eastAsia"/>
                <w:bCs/>
                <w:kern w:val="0"/>
                <w:sz w:val="28"/>
                <w:szCs w:val="28"/>
              </w:rPr>
              <w:t>±2cm/s；</w:t>
            </w:r>
            <w:r w:rsidR="002060BC">
              <w:rPr>
                <w:rFonts w:ascii="仿宋_GB2312" w:eastAsia="仿宋_GB2312" w:hAnsi="宋体" w:cs="宋体" w:hint="eastAsia"/>
                <w:bCs/>
                <w:kern w:val="0"/>
                <w:sz w:val="28"/>
                <w:szCs w:val="28"/>
              </w:rPr>
              <w:t>10cm/s-</w:t>
            </w:r>
            <w:r w:rsidRPr="00C54C0E">
              <w:rPr>
                <w:rFonts w:ascii="仿宋_GB2312" w:eastAsia="仿宋_GB2312" w:hAnsi="宋体" w:cs="宋体" w:hint="eastAsia"/>
                <w:bCs/>
                <w:kern w:val="0"/>
                <w:sz w:val="28"/>
                <w:szCs w:val="28"/>
              </w:rPr>
              <w:t>100cm/s范围,误差值</w:t>
            </w:r>
            <w:r w:rsidR="005A25D3">
              <w:rPr>
                <w:rFonts w:ascii="仿宋_GB2312" w:eastAsia="仿宋_GB2312" w:hAnsi="宋体" w:cs="宋体" w:hint="eastAsia"/>
                <w:bCs/>
                <w:kern w:val="0"/>
                <w:sz w:val="28"/>
                <w:szCs w:val="28"/>
              </w:rPr>
              <w:t>≤</w:t>
            </w:r>
            <w:r w:rsidRPr="00C54C0E">
              <w:rPr>
                <w:rFonts w:ascii="仿宋_GB2312" w:eastAsia="仿宋_GB2312" w:hAnsi="宋体" w:cs="宋体" w:hint="eastAsia"/>
                <w:bCs/>
                <w:kern w:val="0"/>
                <w:sz w:val="28"/>
                <w:szCs w:val="28"/>
              </w:rPr>
              <w:t>读数的±15%</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54C0E"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3.2</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血压脉搏波检测系统</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54C0E" w:rsidTr="008110FB">
        <w:trPr>
          <w:trHeight w:val="376"/>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3.2.1</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5A25D3">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压力测量灵敏度：</w:t>
            </w:r>
            <w:r w:rsidR="005A25D3">
              <w:rPr>
                <w:rFonts w:ascii="仿宋_GB2312" w:eastAsia="仿宋_GB2312" w:hAnsi="宋体" w:cs="宋体" w:hint="eastAsia"/>
                <w:bCs/>
                <w:kern w:val="0"/>
                <w:sz w:val="28"/>
                <w:szCs w:val="28"/>
              </w:rPr>
              <w:t>≥</w:t>
            </w:r>
            <w:r w:rsidRPr="00C54C0E">
              <w:rPr>
                <w:rFonts w:ascii="仿宋_GB2312" w:eastAsia="仿宋_GB2312" w:hAnsi="宋体" w:cs="宋体" w:hint="eastAsia"/>
                <w:bCs/>
                <w:kern w:val="0"/>
                <w:sz w:val="28"/>
                <w:szCs w:val="28"/>
              </w:rPr>
              <w:t>10（屏幕相对示值）/Pa(注：增益调节处于最小位置)</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54C0E"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3.2.2</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连续多普勒（PW）最大测量速度：5-100cm/s</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54C0E"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3.3</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心电同步功能具有动态显示心电同步信号的功能</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54C0E" w:rsidTr="008110FB">
        <w:trPr>
          <w:trHeight w:val="364"/>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3.4</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检测指标：颈动脉平均血流速度（</w:t>
            </w:r>
            <w:proofErr w:type="spellStart"/>
            <w:r w:rsidRPr="00C54C0E">
              <w:rPr>
                <w:rFonts w:ascii="仿宋_GB2312" w:eastAsia="仿宋_GB2312" w:hAnsi="宋体" w:cs="宋体" w:hint="eastAsia"/>
                <w:bCs/>
                <w:kern w:val="0"/>
                <w:sz w:val="28"/>
                <w:szCs w:val="28"/>
              </w:rPr>
              <w:t>Vmean</w:t>
            </w:r>
            <w:proofErr w:type="spellEnd"/>
            <w:r w:rsidRPr="00C54C0E">
              <w:rPr>
                <w:rFonts w:ascii="仿宋_GB2312" w:eastAsia="仿宋_GB2312" w:hAnsi="宋体" w:cs="宋体" w:hint="eastAsia"/>
                <w:bCs/>
                <w:kern w:val="0"/>
                <w:sz w:val="28"/>
                <w:szCs w:val="28"/>
              </w:rPr>
              <w:t>）、颈动脉平均血流量（</w:t>
            </w:r>
            <w:proofErr w:type="spellStart"/>
            <w:r w:rsidRPr="00C54C0E">
              <w:rPr>
                <w:rFonts w:ascii="仿宋_GB2312" w:eastAsia="仿宋_GB2312" w:hAnsi="宋体" w:cs="宋体" w:hint="eastAsia"/>
                <w:bCs/>
                <w:kern w:val="0"/>
                <w:sz w:val="28"/>
                <w:szCs w:val="28"/>
              </w:rPr>
              <w:t>Qmean</w:t>
            </w:r>
            <w:proofErr w:type="spellEnd"/>
            <w:r w:rsidRPr="00C54C0E">
              <w:rPr>
                <w:rFonts w:ascii="仿宋_GB2312" w:eastAsia="仿宋_GB2312" w:hAnsi="宋体" w:cs="宋体" w:hint="eastAsia"/>
                <w:bCs/>
                <w:kern w:val="0"/>
                <w:sz w:val="28"/>
                <w:szCs w:val="28"/>
              </w:rPr>
              <w:t>）、颈动脉</w:t>
            </w:r>
            <w:proofErr w:type="gramStart"/>
            <w:r w:rsidRPr="00C54C0E">
              <w:rPr>
                <w:rFonts w:ascii="仿宋_GB2312" w:eastAsia="仿宋_GB2312" w:hAnsi="宋体" w:cs="宋体" w:hint="eastAsia"/>
                <w:bCs/>
                <w:kern w:val="0"/>
                <w:sz w:val="28"/>
                <w:szCs w:val="28"/>
              </w:rPr>
              <w:t>最大血</w:t>
            </w:r>
            <w:proofErr w:type="gramEnd"/>
            <w:r w:rsidRPr="00C54C0E">
              <w:rPr>
                <w:rFonts w:ascii="仿宋_GB2312" w:eastAsia="仿宋_GB2312" w:hAnsi="宋体" w:cs="宋体" w:hint="eastAsia"/>
                <w:bCs/>
                <w:kern w:val="0"/>
                <w:sz w:val="28"/>
                <w:szCs w:val="28"/>
              </w:rPr>
              <w:t>流速度（Vmax）、颈动脉</w:t>
            </w:r>
            <w:proofErr w:type="gramStart"/>
            <w:r w:rsidRPr="00C54C0E">
              <w:rPr>
                <w:rFonts w:ascii="仿宋_GB2312" w:eastAsia="仿宋_GB2312" w:hAnsi="宋体" w:cs="宋体" w:hint="eastAsia"/>
                <w:bCs/>
                <w:kern w:val="0"/>
                <w:sz w:val="28"/>
                <w:szCs w:val="28"/>
              </w:rPr>
              <w:t>最小血</w:t>
            </w:r>
            <w:proofErr w:type="gramEnd"/>
            <w:r w:rsidRPr="00C54C0E">
              <w:rPr>
                <w:rFonts w:ascii="仿宋_GB2312" w:eastAsia="仿宋_GB2312" w:hAnsi="宋体" w:cs="宋体" w:hint="eastAsia"/>
                <w:bCs/>
                <w:kern w:val="0"/>
                <w:sz w:val="28"/>
                <w:szCs w:val="28"/>
              </w:rPr>
              <w:t>流速度(</w:t>
            </w:r>
            <w:proofErr w:type="spellStart"/>
            <w:r w:rsidRPr="00C54C0E">
              <w:rPr>
                <w:rFonts w:ascii="仿宋_GB2312" w:eastAsia="仿宋_GB2312" w:hAnsi="宋体" w:cs="宋体" w:hint="eastAsia"/>
                <w:bCs/>
                <w:kern w:val="0"/>
                <w:sz w:val="28"/>
                <w:szCs w:val="28"/>
              </w:rPr>
              <w:t>Vmin</w:t>
            </w:r>
            <w:proofErr w:type="spellEnd"/>
            <w:r w:rsidRPr="00C54C0E">
              <w:rPr>
                <w:rFonts w:ascii="仿宋_GB2312" w:eastAsia="仿宋_GB2312" w:hAnsi="宋体" w:cs="宋体" w:hint="eastAsia"/>
                <w:bCs/>
                <w:kern w:val="0"/>
                <w:sz w:val="28"/>
                <w:szCs w:val="28"/>
              </w:rPr>
              <w:t>)、脉搏波波速（Wv），特性阻抗（</w:t>
            </w:r>
            <w:proofErr w:type="spellStart"/>
            <w:r w:rsidRPr="00C54C0E">
              <w:rPr>
                <w:rFonts w:ascii="仿宋_GB2312" w:eastAsia="仿宋_GB2312" w:hAnsi="宋体" w:cs="宋体" w:hint="eastAsia"/>
                <w:bCs/>
                <w:kern w:val="0"/>
                <w:sz w:val="28"/>
                <w:szCs w:val="28"/>
              </w:rPr>
              <w:t>Zcv</w:t>
            </w:r>
            <w:proofErr w:type="spellEnd"/>
            <w:r w:rsidRPr="00C54C0E">
              <w:rPr>
                <w:rFonts w:ascii="仿宋_GB2312" w:eastAsia="仿宋_GB2312" w:hAnsi="宋体" w:cs="宋体" w:hint="eastAsia"/>
                <w:bCs/>
                <w:kern w:val="0"/>
                <w:sz w:val="28"/>
                <w:szCs w:val="28"/>
              </w:rPr>
              <w:t>），外周阻力（</w:t>
            </w:r>
            <w:proofErr w:type="spellStart"/>
            <w:r w:rsidRPr="00C54C0E">
              <w:rPr>
                <w:rFonts w:ascii="仿宋_GB2312" w:eastAsia="仿宋_GB2312" w:hAnsi="宋体" w:cs="宋体" w:hint="eastAsia"/>
                <w:bCs/>
                <w:kern w:val="0"/>
                <w:sz w:val="28"/>
                <w:szCs w:val="28"/>
              </w:rPr>
              <w:t>Rv</w:t>
            </w:r>
            <w:proofErr w:type="spellEnd"/>
            <w:r w:rsidRPr="00C54C0E">
              <w:rPr>
                <w:rFonts w:ascii="仿宋_GB2312" w:eastAsia="仿宋_GB2312" w:hAnsi="宋体" w:cs="宋体" w:hint="eastAsia"/>
                <w:bCs/>
                <w:kern w:val="0"/>
                <w:sz w:val="28"/>
                <w:szCs w:val="28"/>
              </w:rPr>
              <w:t>），动态阻力（DR），临界压力（CP），差压（DP）</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54C0E"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4</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软件</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54C0E"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4.1</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bCs/>
                <w:kern w:val="0"/>
                <w:sz w:val="28"/>
                <w:szCs w:val="28"/>
              </w:rPr>
              <w:t>中风危险度评估软件</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54C0E"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5A25D3" w:rsidP="00C54C0E">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lastRenderedPageBreak/>
              <w:t>★</w:t>
            </w:r>
            <w:r w:rsidR="00C54C0E" w:rsidRPr="00C54C0E">
              <w:rPr>
                <w:rFonts w:ascii="仿宋_GB2312" w:eastAsia="仿宋_GB2312" w:hAnsi="宋体" w:cs="宋体" w:hint="eastAsia"/>
                <w:bCs/>
                <w:kern w:val="0"/>
                <w:sz w:val="28"/>
                <w:szCs w:val="28"/>
              </w:rPr>
              <w:t>4.1.1</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2A6936">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定量评估卒中危险度，计算形成脑血管功能积分，直接量化指标，分值越低，中风的危险度越高</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54C0E"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4.1.2</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2A6936">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测量指标参考值：从3岁至93岁分段，分男、女，左、右</w:t>
            </w:r>
            <w:r w:rsidR="005A25D3">
              <w:rPr>
                <w:rFonts w:ascii="仿宋_GB2312" w:eastAsia="仿宋_GB2312" w:hAnsi="宋体" w:cs="宋体" w:hint="eastAsia"/>
                <w:bCs/>
                <w:kern w:val="0"/>
                <w:sz w:val="28"/>
                <w:szCs w:val="28"/>
              </w:rPr>
              <w:t>精细</w:t>
            </w:r>
            <w:proofErr w:type="gramStart"/>
            <w:r w:rsidR="005A25D3">
              <w:rPr>
                <w:rFonts w:ascii="仿宋_GB2312" w:eastAsia="仿宋_GB2312" w:hAnsi="宋体" w:cs="宋体" w:hint="eastAsia"/>
                <w:bCs/>
                <w:kern w:val="0"/>
                <w:sz w:val="28"/>
                <w:szCs w:val="28"/>
              </w:rPr>
              <w:t>化确定</w:t>
            </w:r>
            <w:proofErr w:type="gramEnd"/>
            <w:r w:rsidR="005A25D3">
              <w:rPr>
                <w:rFonts w:ascii="仿宋_GB2312" w:eastAsia="仿宋_GB2312" w:hAnsi="宋体" w:cs="宋体" w:hint="eastAsia"/>
                <w:bCs/>
                <w:kern w:val="0"/>
                <w:sz w:val="28"/>
                <w:szCs w:val="28"/>
              </w:rPr>
              <w:t>正常参考值</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54C0E"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C54C0E" w:rsidRPr="00C54C0E" w:rsidRDefault="005A25D3" w:rsidP="00C54C0E">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w:t>
            </w:r>
            <w:r w:rsidR="00C54C0E" w:rsidRPr="00C54C0E">
              <w:rPr>
                <w:rFonts w:ascii="仿宋_GB2312" w:eastAsia="仿宋_GB2312" w:hAnsi="宋体" w:cs="宋体" w:hint="eastAsia"/>
                <w:bCs/>
                <w:kern w:val="0"/>
                <w:sz w:val="28"/>
                <w:szCs w:val="28"/>
              </w:rPr>
              <w:t>4.1.3</w:t>
            </w:r>
          </w:p>
        </w:tc>
        <w:tc>
          <w:tcPr>
            <w:tcW w:w="9155" w:type="dxa"/>
            <w:tcBorders>
              <w:top w:val="nil"/>
              <w:left w:val="nil"/>
              <w:bottom w:val="single" w:sz="8" w:space="0" w:color="008000"/>
              <w:right w:val="single" w:sz="8" w:space="0" w:color="008000"/>
            </w:tcBorders>
            <w:shd w:val="clear" w:color="auto" w:fill="auto"/>
            <w:vAlign w:val="center"/>
          </w:tcPr>
          <w:p w:rsidR="00C54C0E" w:rsidRPr="00C54C0E" w:rsidRDefault="00C54C0E" w:rsidP="00C54C0E">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预警脑卒中的敏感度≥80%，特异度≥65%</w:t>
            </w:r>
          </w:p>
        </w:tc>
        <w:tc>
          <w:tcPr>
            <w:tcW w:w="852" w:type="dxa"/>
            <w:tcBorders>
              <w:top w:val="nil"/>
              <w:left w:val="nil"/>
              <w:bottom w:val="single" w:sz="8" w:space="0" w:color="008000"/>
              <w:right w:val="single" w:sz="8" w:space="0" w:color="008000"/>
            </w:tcBorders>
            <w:shd w:val="clear" w:color="auto" w:fill="auto"/>
            <w:vAlign w:val="center"/>
          </w:tcPr>
          <w:p w:rsidR="00C54C0E" w:rsidRDefault="00C54C0E"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27DC3"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Default="00E27DC3" w:rsidP="00C54C0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4.1.4</w:t>
            </w:r>
          </w:p>
        </w:tc>
        <w:tc>
          <w:tcPr>
            <w:tcW w:w="9155" w:type="dxa"/>
            <w:tcBorders>
              <w:top w:val="nil"/>
              <w:left w:val="nil"/>
              <w:bottom w:val="single" w:sz="8" w:space="0" w:color="008000"/>
              <w:right w:val="single" w:sz="8" w:space="0" w:color="008000"/>
            </w:tcBorders>
            <w:shd w:val="clear" w:color="auto" w:fill="auto"/>
            <w:vAlign w:val="center"/>
          </w:tcPr>
          <w:p w:rsidR="00E27DC3" w:rsidRPr="00C54C0E" w:rsidRDefault="00E27DC3" w:rsidP="00C54C0E">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《中国脑血管病临床管理指南》、《中国脑血管病一级预防指南》和《脑血管健康管理与脑卒中早期预防专家共识》中所推荐的用于卒中首次发病风险的评估手段</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27DC3"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Pr="00C54C0E" w:rsidRDefault="00E27DC3" w:rsidP="00C54C0E">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4.2</w:t>
            </w:r>
          </w:p>
        </w:tc>
        <w:tc>
          <w:tcPr>
            <w:tcW w:w="9155" w:type="dxa"/>
            <w:tcBorders>
              <w:top w:val="nil"/>
              <w:left w:val="nil"/>
              <w:bottom w:val="single" w:sz="8" w:space="0" w:color="008000"/>
              <w:right w:val="single" w:sz="8" w:space="0" w:color="008000"/>
            </w:tcBorders>
            <w:shd w:val="clear" w:color="auto" w:fill="auto"/>
            <w:vAlign w:val="center"/>
          </w:tcPr>
          <w:p w:rsidR="00E27DC3" w:rsidRPr="00C54C0E" w:rsidRDefault="00E27DC3" w:rsidP="00E27DC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脑卒中早期预警与脑血管健康管理</w:t>
            </w:r>
            <w:r w:rsidRPr="00C54C0E">
              <w:rPr>
                <w:rFonts w:ascii="仿宋_GB2312" w:eastAsia="仿宋_GB2312" w:hAnsi="宋体" w:cs="宋体" w:hint="eastAsia"/>
                <w:bCs/>
                <w:kern w:val="0"/>
                <w:sz w:val="28"/>
                <w:szCs w:val="28"/>
              </w:rPr>
              <w:t>管理</w:t>
            </w:r>
            <w:r>
              <w:rPr>
                <w:rFonts w:ascii="仿宋_GB2312" w:eastAsia="仿宋_GB2312" w:hAnsi="宋体" w:cs="宋体" w:hint="eastAsia"/>
                <w:bCs/>
                <w:kern w:val="0"/>
                <w:sz w:val="28"/>
                <w:szCs w:val="28"/>
              </w:rPr>
              <w:t>平台</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27DC3"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Pr="00C54C0E" w:rsidRDefault="00E27DC3" w:rsidP="00E27DC3">
            <w:pPr>
              <w:widowControl/>
              <w:adjustRightInd w:val="0"/>
              <w:snapToGrid w:val="0"/>
              <w:jc w:val="center"/>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4.</w:t>
            </w:r>
            <w:r>
              <w:rPr>
                <w:rFonts w:ascii="仿宋_GB2312" w:eastAsia="仿宋_GB2312" w:hAnsi="宋体" w:cs="宋体" w:hint="eastAsia"/>
                <w:bCs/>
                <w:kern w:val="0"/>
                <w:sz w:val="28"/>
                <w:szCs w:val="28"/>
              </w:rPr>
              <w:t>2.1</w:t>
            </w:r>
          </w:p>
        </w:tc>
        <w:tc>
          <w:tcPr>
            <w:tcW w:w="9155" w:type="dxa"/>
            <w:tcBorders>
              <w:top w:val="nil"/>
              <w:left w:val="nil"/>
              <w:bottom w:val="single" w:sz="8" w:space="0" w:color="008000"/>
              <w:right w:val="single" w:sz="8" w:space="0" w:color="008000"/>
            </w:tcBorders>
            <w:shd w:val="clear" w:color="auto" w:fill="auto"/>
            <w:vAlign w:val="center"/>
          </w:tcPr>
          <w:p w:rsidR="00E27DC3" w:rsidRPr="00C54C0E" w:rsidRDefault="00E27DC3" w:rsidP="00C54C0E">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建立脑卒中高危个体的健康档案，提供个性化的健康管理方案，并利用网络平台对高危个体进行持续的健康干预，促进高危个体降低患病风险</w:t>
            </w:r>
            <w:r>
              <w:rPr>
                <w:rFonts w:ascii="仿宋_GB2312" w:eastAsia="仿宋_GB2312" w:hAnsi="宋体" w:cs="宋体" w:hint="eastAsia"/>
                <w:bCs/>
                <w:kern w:val="0"/>
                <w:sz w:val="28"/>
                <w:szCs w:val="28"/>
              </w:rPr>
              <w:t>，与医院网络系统对接，自动传输检查结果</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27DC3"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Pr="00C54C0E" w:rsidRDefault="00E27DC3" w:rsidP="00C54C0E">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4.2.2</w:t>
            </w:r>
          </w:p>
        </w:tc>
        <w:tc>
          <w:tcPr>
            <w:tcW w:w="9155" w:type="dxa"/>
            <w:tcBorders>
              <w:top w:val="nil"/>
              <w:left w:val="nil"/>
              <w:bottom w:val="single" w:sz="8" w:space="0" w:color="008000"/>
              <w:right w:val="single" w:sz="8" w:space="0" w:color="008000"/>
            </w:tcBorders>
            <w:shd w:val="clear" w:color="auto" w:fill="auto"/>
            <w:vAlign w:val="center"/>
          </w:tcPr>
          <w:p w:rsidR="00E27DC3" w:rsidRPr="00C54C0E" w:rsidRDefault="00E27DC3" w:rsidP="00E27DC3">
            <w:pPr>
              <w:autoSpaceDE w:val="0"/>
              <w:autoSpaceDN w:val="0"/>
              <w:adjustRightInd w:val="0"/>
              <w:snapToGrid w:val="0"/>
              <w:jc w:val="left"/>
              <w:rPr>
                <w:rFonts w:ascii="仿宋_GB2312" w:eastAsia="仿宋_GB2312" w:hAnsi="宋体" w:cs="宋体"/>
                <w:bCs/>
                <w:kern w:val="0"/>
                <w:sz w:val="28"/>
                <w:szCs w:val="28"/>
              </w:rPr>
            </w:pPr>
            <w:r w:rsidRPr="00E27DC3">
              <w:rPr>
                <w:rFonts w:ascii="仿宋_GB2312" w:eastAsia="仿宋_GB2312" w:hAnsi="宋体" w:cs="宋体" w:hint="eastAsia"/>
                <w:bCs/>
                <w:kern w:val="0"/>
                <w:sz w:val="28"/>
                <w:szCs w:val="28"/>
              </w:rPr>
              <w:t>脑卒中早期预警与脑血管健康管理个体管理软件</w:t>
            </w:r>
            <w:r w:rsidRPr="00E27DC3">
              <w:rPr>
                <w:rFonts w:ascii="仿宋_GB2312" w:eastAsia="仿宋_GB2312" w:hAnsi="宋体" w:cs="宋体"/>
                <w:bCs/>
                <w:kern w:val="0"/>
                <w:sz w:val="28"/>
                <w:szCs w:val="28"/>
              </w:rPr>
              <w:t>:</w:t>
            </w:r>
            <w:r w:rsidRPr="00E27DC3">
              <w:rPr>
                <w:rFonts w:ascii="仿宋_GB2312" w:eastAsia="仿宋_GB2312" w:hAnsi="宋体" w:cs="宋体" w:hint="eastAsia"/>
                <w:bCs/>
                <w:kern w:val="0"/>
                <w:sz w:val="28"/>
                <w:szCs w:val="28"/>
              </w:rPr>
              <w:t>建立脑卒中高危个体的健康档案，提供个性化的健康管理方案，并利用网络平台对高危个体进行持续的健康干预</w:t>
            </w:r>
            <w:r w:rsidRPr="00E27DC3">
              <w:rPr>
                <w:rFonts w:ascii="仿宋_GB2312" w:eastAsia="仿宋_GB2312" w:hAnsi="宋体" w:cs="宋体"/>
                <w:bCs/>
                <w:kern w:val="0"/>
                <w:sz w:val="28"/>
                <w:szCs w:val="28"/>
              </w:rPr>
              <w:t>,</w:t>
            </w:r>
            <w:r w:rsidRPr="00E27DC3">
              <w:rPr>
                <w:rFonts w:ascii="仿宋_GB2312" w:eastAsia="仿宋_GB2312" w:hAnsi="宋体" w:cs="宋体" w:hint="eastAsia"/>
                <w:bCs/>
                <w:kern w:val="0"/>
                <w:sz w:val="28"/>
                <w:szCs w:val="28"/>
              </w:rPr>
              <w:t>促进高危个体降低患病风险</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27DC3"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Pr="00C54C0E" w:rsidRDefault="00E27DC3" w:rsidP="00C54C0E">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4.2.3</w:t>
            </w:r>
          </w:p>
        </w:tc>
        <w:tc>
          <w:tcPr>
            <w:tcW w:w="9155" w:type="dxa"/>
            <w:tcBorders>
              <w:top w:val="nil"/>
              <w:left w:val="nil"/>
              <w:bottom w:val="single" w:sz="8" w:space="0" w:color="008000"/>
              <w:right w:val="single" w:sz="8" w:space="0" w:color="008000"/>
            </w:tcBorders>
            <w:shd w:val="clear" w:color="auto" w:fill="auto"/>
            <w:vAlign w:val="center"/>
          </w:tcPr>
          <w:p w:rsidR="00E27DC3" w:rsidRDefault="00E27DC3" w:rsidP="00C54C0E">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脑卒中早期预警与脑血管健康管理专家管理平台：脑卒中高危个体可以通过本网络平台，获得知名专家的脑血管健康指导意见</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27DC3"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Pr="00C54C0E" w:rsidRDefault="00E27DC3" w:rsidP="00C54C0E">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4.2.4</w:t>
            </w:r>
          </w:p>
        </w:tc>
        <w:tc>
          <w:tcPr>
            <w:tcW w:w="9155" w:type="dxa"/>
            <w:tcBorders>
              <w:top w:val="nil"/>
              <w:left w:val="nil"/>
              <w:bottom w:val="single" w:sz="8" w:space="0" w:color="008000"/>
              <w:right w:val="single" w:sz="8" w:space="0" w:color="008000"/>
            </w:tcBorders>
            <w:shd w:val="clear" w:color="auto" w:fill="auto"/>
            <w:vAlign w:val="center"/>
          </w:tcPr>
          <w:p w:rsidR="00E27DC3" w:rsidRDefault="00E27DC3" w:rsidP="00C54C0E">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脑卒中早期预警与脑血管健康管理客服平台：脑卒中高危个体通过本网络平台，可以获得增值服务，由平台客服人员，及时提醒实施相关健康活动以及困难求助、日常健康咨询</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27DC3"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Pr="00C54C0E" w:rsidRDefault="00E27DC3" w:rsidP="00C54C0E">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4.2.5</w:t>
            </w:r>
          </w:p>
        </w:tc>
        <w:tc>
          <w:tcPr>
            <w:tcW w:w="9155" w:type="dxa"/>
            <w:tcBorders>
              <w:top w:val="nil"/>
              <w:left w:val="nil"/>
              <w:bottom w:val="single" w:sz="8" w:space="0" w:color="008000"/>
              <w:right w:val="single" w:sz="8" w:space="0" w:color="008000"/>
            </w:tcBorders>
            <w:shd w:val="clear" w:color="auto" w:fill="auto"/>
            <w:vAlign w:val="center"/>
          </w:tcPr>
          <w:p w:rsidR="00E27DC3" w:rsidRPr="00C54C0E" w:rsidRDefault="00E27DC3" w:rsidP="002A6936">
            <w:pPr>
              <w:widowControl/>
              <w:adjustRightInd w:val="0"/>
              <w:snapToGrid w:val="0"/>
              <w:jc w:val="left"/>
              <w:rPr>
                <w:rFonts w:ascii="仿宋_GB2312" w:eastAsia="仿宋_GB2312" w:hAnsi="宋体" w:cs="宋体"/>
                <w:bCs/>
                <w:kern w:val="0"/>
                <w:sz w:val="28"/>
                <w:szCs w:val="28"/>
              </w:rPr>
            </w:pPr>
            <w:r w:rsidRPr="00C54C0E">
              <w:rPr>
                <w:rFonts w:ascii="仿宋_GB2312" w:eastAsia="仿宋_GB2312" w:hAnsi="宋体" w:cs="宋体" w:hint="eastAsia"/>
                <w:bCs/>
                <w:kern w:val="0"/>
                <w:sz w:val="28"/>
                <w:szCs w:val="28"/>
              </w:rPr>
              <w:t>脑卒中早期预警与脑血管健康管理数据管理平台：数据收集、整理、自动上传、统计分析、比对</w:t>
            </w:r>
            <w:r w:rsidR="002A6936">
              <w:rPr>
                <w:rFonts w:ascii="仿宋_GB2312" w:eastAsia="仿宋_GB2312" w:hAnsi="宋体" w:cs="宋体" w:hint="eastAsia"/>
                <w:bCs/>
                <w:kern w:val="0"/>
                <w:sz w:val="28"/>
                <w:szCs w:val="28"/>
              </w:rPr>
              <w:t>，</w:t>
            </w:r>
            <w:r w:rsidRPr="00C54C0E">
              <w:rPr>
                <w:rFonts w:ascii="仿宋_GB2312" w:eastAsia="仿宋_GB2312" w:hAnsi="宋体" w:cs="宋体" w:hint="eastAsia"/>
                <w:bCs/>
                <w:kern w:val="0"/>
                <w:sz w:val="28"/>
                <w:szCs w:val="28"/>
              </w:rPr>
              <w:t>高危个体信息的跟踪管理</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rsidP="00CE71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27DC3"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Default="00E27DC3"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155" w:type="dxa"/>
            <w:tcBorders>
              <w:top w:val="nil"/>
              <w:left w:val="nil"/>
              <w:bottom w:val="single" w:sz="8" w:space="0" w:color="008000"/>
              <w:right w:val="single" w:sz="8" w:space="0" w:color="008000"/>
            </w:tcBorders>
            <w:shd w:val="clear" w:color="auto" w:fill="auto"/>
            <w:vAlign w:val="center"/>
          </w:tcPr>
          <w:p w:rsidR="00E27DC3" w:rsidRPr="009169B1" w:rsidRDefault="00E27DC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27DC3" w:rsidTr="008110FB">
        <w:trPr>
          <w:trHeight w:val="25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Default="00E27DC3"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155" w:type="dxa"/>
            <w:tcBorders>
              <w:top w:val="nil"/>
              <w:left w:val="nil"/>
              <w:bottom w:val="single" w:sz="8" w:space="0" w:color="008000"/>
              <w:right w:val="single" w:sz="8" w:space="0" w:color="008000"/>
            </w:tcBorders>
            <w:shd w:val="clear" w:color="auto" w:fill="auto"/>
            <w:vAlign w:val="center"/>
          </w:tcPr>
          <w:p w:rsidR="00E27DC3" w:rsidRPr="009169B1" w:rsidRDefault="00E27DC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27DC3" w:rsidTr="008110FB">
        <w:trPr>
          <w:trHeight w:val="300"/>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155" w:type="dxa"/>
            <w:tcBorders>
              <w:top w:val="nil"/>
              <w:left w:val="nil"/>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kern w:val="0"/>
                <w:sz w:val="28"/>
                <w:szCs w:val="28"/>
              </w:rPr>
            </w:pPr>
          </w:p>
        </w:tc>
      </w:tr>
      <w:tr w:rsidR="00E27DC3" w:rsidTr="008110FB">
        <w:trPr>
          <w:trHeight w:val="374"/>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155" w:type="dxa"/>
            <w:tcBorders>
              <w:top w:val="nil"/>
              <w:left w:val="nil"/>
              <w:bottom w:val="single" w:sz="8" w:space="0" w:color="008000"/>
              <w:right w:val="single" w:sz="8" w:space="0" w:color="008000"/>
            </w:tcBorders>
            <w:shd w:val="clear" w:color="auto" w:fill="auto"/>
            <w:vAlign w:val="center"/>
          </w:tcPr>
          <w:p w:rsidR="00E27DC3" w:rsidRDefault="00E27DC3" w:rsidP="00E27D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整机保修期≥</w:t>
            </w:r>
            <w:r>
              <w:rPr>
                <w:rFonts w:ascii="仿宋_GB2312" w:eastAsia="仿宋_GB2312" w:hAnsi="宋体" w:cs="宋体"/>
                <w:kern w:val="0"/>
                <w:sz w:val="28"/>
                <w:szCs w:val="28"/>
              </w:rPr>
              <w:t>3年（提供厂家保修承诺），在质保期内每年由维修工程师提供至少2次的上门维护保养工作</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27DC3" w:rsidTr="008110FB">
        <w:trPr>
          <w:trHeight w:val="374"/>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155" w:type="dxa"/>
            <w:tcBorders>
              <w:top w:val="nil"/>
              <w:left w:val="nil"/>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27DC3" w:rsidTr="008110FB">
        <w:trPr>
          <w:trHeight w:val="49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155" w:type="dxa"/>
            <w:tcBorders>
              <w:top w:val="nil"/>
              <w:left w:val="nil"/>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27DC3" w:rsidTr="008110FB">
        <w:trPr>
          <w:trHeight w:val="49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155" w:type="dxa"/>
            <w:tcBorders>
              <w:top w:val="nil"/>
              <w:left w:val="nil"/>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w:t>
            </w:r>
            <w:r>
              <w:rPr>
                <w:rFonts w:ascii="仿宋_GB2312" w:eastAsia="仿宋_GB2312" w:hAnsi="宋体" w:cs="宋体"/>
                <w:kern w:val="0"/>
                <w:sz w:val="28"/>
                <w:szCs w:val="28"/>
              </w:rPr>
              <w:lastRenderedPageBreak/>
              <w:t>设备，6小时内提供维修方案及报价，24小时内到达现场，郑州有常驻工程师，提供工程师姓名及联系方式</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E27DC3" w:rsidTr="008110FB">
        <w:trPr>
          <w:trHeight w:val="495"/>
          <w:jc w:val="center"/>
        </w:trPr>
        <w:tc>
          <w:tcPr>
            <w:tcW w:w="1336" w:type="dxa"/>
            <w:tcBorders>
              <w:top w:val="nil"/>
              <w:left w:val="single" w:sz="8" w:space="0" w:color="008000"/>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155" w:type="dxa"/>
            <w:tcBorders>
              <w:top w:val="nil"/>
              <w:left w:val="nil"/>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852" w:type="dxa"/>
            <w:tcBorders>
              <w:top w:val="nil"/>
              <w:left w:val="nil"/>
              <w:bottom w:val="single" w:sz="8" w:space="0" w:color="008000"/>
              <w:right w:val="single" w:sz="8" w:space="0" w:color="008000"/>
            </w:tcBorders>
            <w:shd w:val="clear" w:color="auto" w:fill="auto"/>
            <w:vAlign w:val="center"/>
          </w:tcPr>
          <w:p w:rsidR="00E27DC3" w:rsidRDefault="00E27DC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D2C" w:rsidRDefault="00FD1D2C" w:rsidP="00863368">
      <w:r>
        <w:separator/>
      </w:r>
    </w:p>
  </w:endnote>
  <w:endnote w:type="continuationSeparator" w:id="0">
    <w:p w:rsidR="00FD1D2C" w:rsidRDefault="00FD1D2C"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D2C" w:rsidRDefault="00FD1D2C" w:rsidP="00863368">
      <w:r>
        <w:separator/>
      </w:r>
    </w:p>
  </w:footnote>
  <w:footnote w:type="continuationSeparator" w:id="0">
    <w:p w:rsidR="00FD1D2C" w:rsidRDefault="00FD1D2C"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599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109D9"/>
    <w:rsid w:val="001167CD"/>
    <w:rsid w:val="00117E31"/>
    <w:rsid w:val="0012228D"/>
    <w:rsid w:val="00122615"/>
    <w:rsid w:val="00123B51"/>
    <w:rsid w:val="00131A65"/>
    <w:rsid w:val="001330DB"/>
    <w:rsid w:val="001357C7"/>
    <w:rsid w:val="00137FE7"/>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060BC"/>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6936"/>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91A"/>
    <w:rsid w:val="004C7E9E"/>
    <w:rsid w:val="004D16A1"/>
    <w:rsid w:val="004D3F0E"/>
    <w:rsid w:val="004F1F15"/>
    <w:rsid w:val="004F703B"/>
    <w:rsid w:val="004F732D"/>
    <w:rsid w:val="00504570"/>
    <w:rsid w:val="00504B93"/>
    <w:rsid w:val="00517A3B"/>
    <w:rsid w:val="00522451"/>
    <w:rsid w:val="0052412A"/>
    <w:rsid w:val="00527191"/>
    <w:rsid w:val="00527C3C"/>
    <w:rsid w:val="0054290E"/>
    <w:rsid w:val="00544A5E"/>
    <w:rsid w:val="00545E72"/>
    <w:rsid w:val="0055726D"/>
    <w:rsid w:val="005613B3"/>
    <w:rsid w:val="00561B94"/>
    <w:rsid w:val="00564F5B"/>
    <w:rsid w:val="00580A23"/>
    <w:rsid w:val="00597A95"/>
    <w:rsid w:val="005A25D3"/>
    <w:rsid w:val="005B01E8"/>
    <w:rsid w:val="005B5E65"/>
    <w:rsid w:val="005C206B"/>
    <w:rsid w:val="005C2164"/>
    <w:rsid w:val="005C49CC"/>
    <w:rsid w:val="005C49EF"/>
    <w:rsid w:val="005D07D9"/>
    <w:rsid w:val="005E0A9E"/>
    <w:rsid w:val="005E2586"/>
    <w:rsid w:val="005E51E7"/>
    <w:rsid w:val="005E7FF9"/>
    <w:rsid w:val="005F2431"/>
    <w:rsid w:val="005F4B7B"/>
    <w:rsid w:val="006000BA"/>
    <w:rsid w:val="00600CFB"/>
    <w:rsid w:val="00607F0F"/>
    <w:rsid w:val="00613031"/>
    <w:rsid w:val="006130A6"/>
    <w:rsid w:val="00613467"/>
    <w:rsid w:val="006139A6"/>
    <w:rsid w:val="00616A9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4E69"/>
    <w:rsid w:val="006A7D44"/>
    <w:rsid w:val="006B2DE3"/>
    <w:rsid w:val="006B76E5"/>
    <w:rsid w:val="006C01F0"/>
    <w:rsid w:val="006D53A9"/>
    <w:rsid w:val="006D6296"/>
    <w:rsid w:val="006E5434"/>
    <w:rsid w:val="006E5A4F"/>
    <w:rsid w:val="00705D96"/>
    <w:rsid w:val="00713738"/>
    <w:rsid w:val="007174B4"/>
    <w:rsid w:val="0072318F"/>
    <w:rsid w:val="007258F7"/>
    <w:rsid w:val="00730216"/>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281F"/>
    <w:rsid w:val="007B6D31"/>
    <w:rsid w:val="007C0823"/>
    <w:rsid w:val="007C3C61"/>
    <w:rsid w:val="007D0BB2"/>
    <w:rsid w:val="007E2F44"/>
    <w:rsid w:val="007E4156"/>
    <w:rsid w:val="007F1C70"/>
    <w:rsid w:val="007F3A36"/>
    <w:rsid w:val="007F3E93"/>
    <w:rsid w:val="007F4630"/>
    <w:rsid w:val="00807776"/>
    <w:rsid w:val="00807E66"/>
    <w:rsid w:val="008110FB"/>
    <w:rsid w:val="00814B40"/>
    <w:rsid w:val="008202D6"/>
    <w:rsid w:val="00820C52"/>
    <w:rsid w:val="00824F81"/>
    <w:rsid w:val="00827B6C"/>
    <w:rsid w:val="00834013"/>
    <w:rsid w:val="00834C57"/>
    <w:rsid w:val="00844C01"/>
    <w:rsid w:val="00853D84"/>
    <w:rsid w:val="00861DBF"/>
    <w:rsid w:val="00863368"/>
    <w:rsid w:val="008657D1"/>
    <w:rsid w:val="008732CB"/>
    <w:rsid w:val="00876979"/>
    <w:rsid w:val="0088032D"/>
    <w:rsid w:val="008817C3"/>
    <w:rsid w:val="00891EA1"/>
    <w:rsid w:val="008A3961"/>
    <w:rsid w:val="008D1A27"/>
    <w:rsid w:val="008D20D5"/>
    <w:rsid w:val="008D2F0A"/>
    <w:rsid w:val="008D4F7A"/>
    <w:rsid w:val="008E014C"/>
    <w:rsid w:val="008E306A"/>
    <w:rsid w:val="008E65F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88D"/>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A1EDD"/>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4C0E"/>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27DC3"/>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1D2C"/>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9215F7"/>
  <w15:docId w15:val="{274CE69A-685B-474D-824D-5AEBA679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203A7-7C43-4683-B202-9B7501A5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Pages>
  <Words>274</Words>
  <Characters>1565</Characters>
  <Application>Microsoft Office Word</Application>
  <DocSecurity>0</DocSecurity>
  <Lines>13</Lines>
  <Paragraphs>3</Paragraphs>
  <ScaleCrop>false</ScaleCrop>
  <Company>china</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良</cp:lastModifiedBy>
  <cp:revision>51</cp:revision>
  <cp:lastPrinted>2021-01-22T01:22:00Z</cp:lastPrinted>
  <dcterms:created xsi:type="dcterms:W3CDTF">2019-12-03T02:32:00Z</dcterms:created>
  <dcterms:modified xsi:type="dcterms:W3CDTF">2021-02-04T00:37:00Z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